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FD01E" w14:textId="77777777" w:rsidR="003F6E0D" w:rsidRPr="00CF73E1" w:rsidRDefault="00A31C2F" w:rsidP="003F6E0D">
      <w:pPr>
        <w:jc w:val="right"/>
        <w:rPr>
          <w:rFonts w:ascii="Corbel" w:hAnsi="Corbel"/>
          <w:bCs/>
          <w:i/>
          <w:iCs/>
          <w:smallCaps/>
          <w:sz w:val="22"/>
          <w:szCs w:val="22"/>
        </w:rPr>
      </w:pPr>
      <w:r>
        <w:rPr>
          <w:b/>
          <w:sz w:val="22"/>
          <w:lang w:val="en-US" w:eastAsia="pl-PL"/>
        </w:rPr>
        <w:tab/>
      </w:r>
      <w:r>
        <w:rPr>
          <w:b/>
          <w:sz w:val="22"/>
          <w:lang w:val="en-US" w:eastAsia="pl-PL"/>
        </w:rPr>
        <w:tab/>
      </w:r>
      <w:r>
        <w:rPr>
          <w:b/>
          <w:sz w:val="22"/>
          <w:lang w:val="en-US" w:eastAsia="pl-PL"/>
        </w:rPr>
        <w:tab/>
      </w:r>
      <w:r>
        <w:rPr>
          <w:b/>
          <w:sz w:val="22"/>
          <w:lang w:val="en-US" w:eastAsia="pl-PL"/>
        </w:rPr>
        <w:tab/>
      </w:r>
      <w:r>
        <w:rPr>
          <w:b/>
          <w:sz w:val="22"/>
          <w:lang w:val="en-US" w:eastAsia="pl-PL"/>
        </w:rPr>
        <w:tab/>
      </w:r>
      <w:r>
        <w:rPr>
          <w:b/>
          <w:sz w:val="22"/>
          <w:lang w:val="en-US" w:eastAsia="pl-PL"/>
        </w:rPr>
        <w:tab/>
      </w:r>
      <w:bookmarkStart w:id="0" w:name="_Hlk201668836"/>
      <w:r w:rsidR="003F6E0D" w:rsidRPr="00CF73E1">
        <w:rPr>
          <w:rFonts w:ascii="Corbel" w:hAnsi="Corbel"/>
          <w:bCs/>
          <w:i/>
          <w:iCs/>
          <w:smallCaps/>
          <w:sz w:val="22"/>
          <w:szCs w:val="22"/>
        </w:rPr>
        <w:t>Załącznik nr 1.5 do Zarządzenia Rektora UR nr 61/2025</w:t>
      </w:r>
    </w:p>
    <w:bookmarkEnd w:id="0"/>
    <w:p w14:paraId="7B5FD8D9" w14:textId="77777777" w:rsidR="001A1D82" w:rsidRPr="001A1D82" w:rsidRDefault="001A1D82" w:rsidP="001A1D82">
      <w:pPr>
        <w:suppressAutoHyphens w:val="0"/>
        <w:spacing w:after="200"/>
        <w:jc w:val="center"/>
        <w:rPr>
          <w:rFonts w:ascii="Corbel" w:eastAsia="Calibri" w:hAnsi="Corbel"/>
          <w:b/>
          <w:smallCaps/>
          <w:sz w:val="24"/>
          <w:szCs w:val="24"/>
          <w:lang w:eastAsia="en-US" w:bidi="ar-SA"/>
        </w:rPr>
      </w:pPr>
      <w:r w:rsidRPr="001A1D82">
        <w:rPr>
          <w:rFonts w:ascii="Corbel" w:eastAsia="Calibri" w:hAnsi="Corbel"/>
          <w:b/>
          <w:smallCaps/>
          <w:sz w:val="24"/>
          <w:szCs w:val="24"/>
          <w:lang w:eastAsia="en-US" w:bidi="ar-SA"/>
        </w:rPr>
        <w:t>SYLABUS</w:t>
      </w:r>
    </w:p>
    <w:p w14:paraId="270F07C0" w14:textId="135930B4" w:rsidR="001A1D82" w:rsidRPr="001A1D82" w:rsidRDefault="001A1D82" w:rsidP="001A1D82">
      <w:pPr>
        <w:suppressAutoHyphens w:val="0"/>
        <w:spacing w:line="240" w:lineRule="exact"/>
        <w:jc w:val="center"/>
        <w:rPr>
          <w:rFonts w:ascii="Corbel" w:eastAsia="Calibri" w:hAnsi="Corbel"/>
          <w:b/>
          <w:smallCaps/>
          <w:sz w:val="24"/>
          <w:szCs w:val="24"/>
          <w:lang w:eastAsia="en-US" w:bidi="ar-SA"/>
        </w:rPr>
      </w:pPr>
      <w:r w:rsidRPr="001A1D82">
        <w:rPr>
          <w:rFonts w:ascii="Corbel" w:eastAsia="Calibri" w:hAnsi="Corbel"/>
          <w:b/>
          <w:smallCaps/>
          <w:sz w:val="24"/>
          <w:szCs w:val="24"/>
          <w:lang w:eastAsia="en-US" w:bidi="ar-SA"/>
        </w:rPr>
        <w:t>dotyczy cyklu kształcenia 202</w:t>
      </w:r>
      <w:r w:rsidR="00341D39">
        <w:rPr>
          <w:rFonts w:ascii="Corbel" w:eastAsia="Calibri" w:hAnsi="Corbel"/>
          <w:b/>
          <w:smallCaps/>
          <w:sz w:val="24"/>
          <w:szCs w:val="24"/>
          <w:lang w:eastAsia="en-US" w:bidi="ar-SA"/>
        </w:rPr>
        <w:t>6</w:t>
      </w:r>
      <w:r w:rsidRPr="001A1D82">
        <w:rPr>
          <w:rFonts w:ascii="Corbel" w:eastAsia="Calibri" w:hAnsi="Corbel"/>
          <w:b/>
          <w:smallCaps/>
          <w:sz w:val="24"/>
          <w:szCs w:val="24"/>
          <w:lang w:eastAsia="en-US" w:bidi="ar-SA"/>
        </w:rPr>
        <w:t>-202</w:t>
      </w:r>
      <w:r w:rsidR="00341D39">
        <w:rPr>
          <w:rFonts w:ascii="Corbel" w:eastAsia="Calibri" w:hAnsi="Corbel"/>
          <w:b/>
          <w:smallCaps/>
          <w:sz w:val="24"/>
          <w:szCs w:val="24"/>
          <w:lang w:eastAsia="en-US" w:bidi="ar-SA"/>
        </w:rPr>
        <w:t>8</w:t>
      </w:r>
    </w:p>
    <w:p w14:paraId="06A9219A" w14:textId="77777777" w:rsidR="001A1D82" w:rsidRPr="001A1D82" w:rsidRDefault="001A1D82" w:rsidP="001A1D82">
      <w:pPr>
        <w:suppressAutoHyphens w:val="0"/>
        <w:spacing w:line="240" w:lineRule="exact"/>
        <w:jc w:val="both"/>
        <w:rPr>
          <w:rFonts w:ascii="Corbel" w:eastAsia="Calibri" w:hAnsi="Corbel"/>
          <w:lang w:eastAsia="en-US" w:bidi="ar-SA"/>
        </w:rPr>
      </w:pPr>
      <w:r w:rsidRPr="001A1D82">
        <w:rPr>
          <w:rFonts w:ascii="Corbel" w:eastAsia="Calibri" w:hAnsi="Corbel"/>
          <w:i/>
          <w:sz w:val="24"/>
          <w:szCs w:val="24"/>
          <w:lang w:eastAsia="en-US" w:bidi="ar-SA"/>
        </w:rPr>
        <w:t xml:space="preserve">                                                                                                                    </w:t>
      </w:r>
      <w:r w:rsidRPr="001A1D82">
        <w:rPr>
          <w:rFonts w:ascii="Corbel" w:eastAsia="Calibri" w:hAnsi="Corbel"/>
          <w:i/>
          <w:lang w:eastAsia="en-US" w:bidi="ar-SA"/>
        </w:rPr>
        <w:t>(skrajne daty</w:t>
      </w:r>
      <w:r w:rsidRPr="001A1D82">
        <w:rPr>
          <w:rFonts w:ascii="Corbel" w:eastAsia="Calibri" w:hAnsi="Corbel"/>
          <w:lang w:eastAsia="en-US" w:bidi="ar-SA"/>
        </w:rPr>
        <w:t>)</w:t>
      </w:r>
    </w:p>
    <w:p w14:paraId="217AC40C" w14:textId="426FB8BB" w:rsidR="001A1D82" w:rsidRPr="001A1D82" w:rsidRDefault="001A1D82" w:rsidP="001A1D82">
      <w:pPr>
        <w:suppressAutoHyphens w:val="0"/>
        <w:spacing w:line="240" w:lineRule="exact"/>
        <w:jc w:val="center"/>
        <w:rPr>
          <w:rFonts w:ascii="Corbel" w:eastAsia="Calibri" w:hAnsi="Corbel"/>
          <w:sz w:val="24"/>
          <w:szCs w:val="24"/>
          <w:lang w:eastAsia="en-US" w:bidi="ar-SA"/>
        </w:rPr>
      </w:pPr>
      <w:r w:rsidRPr="001A1D82">
        <w:rPr>
          <w:rFonts w:ascii="Corbel" w:eastAsia="Calibri" w:hAnsi="Corbel"/>
          <w:sz w:val="24"/>
          <w:szCs w:val="24"/>
          <w:lang w:eastAsia="en-US" w:bidi="ar-SA"/>
        </w:rPr>
        <w:t>Rok akademicki   202</w:t>
      </w:r>
      <w:r w:rsidR="00341D39">
        <w:rPr>
          <w:rFonts w:ascii="Corbel" w:eastAsia="Calibri" w:hAnsi="Corbel"/>
          <w:sz w:val="24"/>
          <w:szCs w:val="24"/>
          <w:lang w:eastAsia="en-US" w:bidi="ar-SA"/>
        </w:rPr>
        <w:t>6</w:t>
      </w:r>
      <w:r w:rsidRPr="001A1D82">
        <w:rPr>
          <w:rFonts w:ascii="Corbel" w:eastAsia="Calibri" w:hAnsi="Corbel"/>
          <w:sz w:val="24"/>
          <w:szCs w:val="24"/>
          <w:lang w:eastAsia="en-US" w:bidi="ar-SA"/>
        </w:rPr>
        <w:t>-202</w:t>
      </w:r>
      <w:r w:rsidR="00341D39">
        <w:rPr>
          <w:rFonts w:ascii="Corbel" w:eastAsia="Calibri" w:hAnsi="Corbel"/>
          <w:sz w:val="24"/>
          <w:szCs w:val="24"/>
          <w:lang w:eastAsia="en-US" w:bidi="ar-SA"/>
        </w:rPr>
        <w:t>7</w:t>
      </w:r>
    </w:p>
    <w:p w14:paraId="7DBFD58D" w14:textId="77777777" w:rsidR="00A31C2F" w:rsidRPr="003F6E0D" w:rsidRDefault="00A31C2F" w:rsidP="003F6E0D">
      <w:pPr>
        <w:spacing w:after="200"/>
        <w:jc w:val="right"/>
        <w:rPr>
          <w:rFonts w:ascii="Corbel" w:hAnsi="Corbel" w:cs="Corbel"/>
          <w:sz w:val="24"/>
          <w:lang w:eastAsia="pl-PL"/>
        </w:rPr>
      </w:pPr>
    </w:p>
    <w:p w14:paraId="43707038" w14:textId="77777777" w:rsidR="00A31C2F" w:rsidRDefault="00A31C2F">
      <w:r w:rsidRPr="003F6E0D">
        <w:rPr>
          <w:rFonts w:ascii="Corbel" w:hAnsi="Corbel" w:cs="Corbel"/>
          <w:b/>
          <w:color w:val="008080"/>
          <w:sz w:val="24"/>
          <w:lang w:eastAsia="pl-PL"/>
        </w:rPr>
        <w:t>1. Podstawowe informacje o przedmiocie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7094"/>
      </w:tblGrid>
      <w:tr w:rsidR="00A31C2F" w14:paraId="07ABCE76" w14:textId="77777777">
        <w:trPr>
          <w:trHeight w:val="23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4B8DE0B2" w14:textId="77777777" w:rsidR="00A31C2F" w:rsidRDefault="00A31C2F">
            <w:pPr>
              <w:spacing w:before="100" w:after="100"/>
            </w:pPr>
            <w:r>
              <w:rPr>
                <w:rFonts w:ascii="Corbel" w:hAnsi="Corbel" w:cs="Corbel"/>
                <w:sz w:val="24"/>
                <w:lang w:val="en-US" w:eastAsia="pl-PL"/>
              </w:rPr>
              <w:t>Nazwa przedmiotu</w:t>
            </w:r>
          </w:p>
        </w:tc>
        <w:tc>
          <w:tcPr>
            <w:tcW w:w="7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CF1EA07" w14:textId="77777777" w:rsidR="00A31C2F" w:rsidRDefault="00A31C2F">
            <w:pPr>
              <w:spacing w:before="100" w:after="100"/>
            </w:pPr>
            <w:r>
              <w:rPr>
                <w:rFonts w:ascii="Calibri" w:hAnsi="Calibri" w:cs="Calibri"/>
                <w:sz w:val="22"/>
                <w:lang w:val="en-US" w:eastAsia="pl-PL"/>
              </w:rPr>
              <w:t>Hermeneutyka kultury</w:t>
            </w:r>
          </w:p>
        </w:tc>
      </w:tr>
      <w:tr w:rsidR="00A31C2F" w14:paraId="75B6EF5B" w14:textId="77777777">
        <w:trPr>
          <w:trHeight w:val="23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651C3605" w14:textId="77777777" w:rsidR="00A31C2F" w:rsidRDefault="00A31C2F">
            <w:pPr>
              <w:spacing w:before="100" w:after="100"/>
            </w:pPr>
            <w:r>
              <w:rPr>
                <w:rFonts w:ascii="Corbel" w:hAnsi="Corbel" w:cs="Corbel"/>
                <w:sz w:val="24"/>
                <w:lang w:val="en-US" w:eastAsia="pl-PL"/>
              </w:rPr>
              <w:t>Kod przedmiotu*</w:t>
            </w:r>
          </w:p>
        </w:tc>
        <w:tc>
          <w:tcPr>
            <w:tcW w:w="7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06513DA7" w14:textId="77777777" w:rsidR="00A31C2F" w:rsidRDefault="00A31C2F">
            <w:pPr>
              <w:snapToGrid w:val="0"/>
              <w:spacing w:before="100" w:after="100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</w:tr>
      <w:tr w:rsidR="00A31C2F" w14:paraId="114D843F" w14:textId="77777777">
        <w:trPr>
          <w:trHeight w:val="23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06095F09" w14:textId="77777777" w:rsidR="00A31C2F" w:rsidRDefault="00A31C2F">
            <w:r>
              <w:rPr>
                <w:rFonts w:ascii="Corbel" w:hAnsi="Corbel" w:cs="Corbel"/>
                <w:sz w:val="24"/>
                <w:lang w:val="en-US" w:eastAsia="pl-PL"/>
              </w:rPr>
              <w:t>nazwa jednostki prowadz</w:t>
            </w:r>
            <w:r>
              <w:rPr>
                <w:rFonts w:ascii="Corbel" w:hAnsi="Corbel" w:cs="Corbel"/>
                <w:sz w:val="24"/>
                <w:lang w:eastAsia="pl-PL"/>
              </w:rPr>
              <w:t>ącej kierunek</w:t>
            </w:r>
          </w:p>
        </w:tc>
        <w:tc>
          <w:tcPr>
            <w:tcW w:w="7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08FA22E" w14:textId="77777777" w:rsidR="00A31C2F" w:rsidRPr="003F6E0D" w:rsidRDefault="003F6E0D">
            <w:pPr>
              <w:spacing w:before="100" w:after="100"/>
              <w:rPr>
                <w:bCs/>
              </w:rPr>
            </w:pPr>
            <w:r w:rsidRPr="003F6E0D">
              <w:rPr>
                <w:rFonts w:ascii="Corbel" w:hAnsi="Corbel"/>
                <w:bCs/>
                <w:sz w:val="24"/>
                <w:szCs w:val="24"/>
              </w:rPr>
              <w:t>Wydział Pedagogiki i Filozofii</w:t>
            </w:r>
          </w:p>
        </w:tc>
      </w:tr>
      <w:tr w:rsidR="00A31C2F" w14:paraId="264D7768" w14:textId="77777777">
        <w:trPr>
          <w:trHeight w:val="23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65D72DF1" w14:textId="77777777" w:rsidR="00A31C2F" w:rsidRDefault="00A31C2F">
            <w:pPr>
              <w:spacing w:before="100" w:after="100"/>
            </w:pPr>
            <w:r>
              <w:rPr>
                <w:rFonts w:ascii="Corbel" w:hAnsi="Corbel" w:cs="Corbel"/>
                <w:sz w:val="24"/>
                <w:lang w:val="en-US" w:eastAsia="pl-PL"/>
              </w:rPr>
              <w:t>Nazwa jednostki realizuj</w:t>
            </w:r>
            <w:r>
              <w:rPr>
                <w:rFonts w:ascii="Corbel" w:hAnsi="Corbel" w:cs="Corbel"/>
                <w:sz w:val="24"/>
                <w:lang w:eastAsia="pl-PL"/>
              </w:rPr>
              <w:t>ącej przedmiot</w:t>
            </w:r>
          </w:p>
        </w:tc>
        <w:tc>
          <w:tcPr>
            <w:tcW w:w="7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0B0A5437" w14:textId="77777777" w:rsidR="00A31C2F" w:rsidRDefault="00A31C2F">
            <w:pPr>
              <w:spacing w:before="100" w:after="100"/>
            </w:pPr>
            <w:r>
              <w:rPr>
                <w:rFonts w:ascii="Calibri" w:hAnsi="Calibri" w:cs="Calibri"/>
                <w:sz w:val="22"/>
                <w:lang w:val="en-US" w:eastAsia="pl-PL"/>
              </w:rPr>
              <w:t>Instytut Filozofii UR</w:t>
            </w:r>
          </w:p>
        </w:tc>
      </w:tr>
      <w:tr w:rsidR="00A31C2F" w14:paraId="3AA31428" w14:textId="77777777">
        <w:trPr>
          <w:trHeight w:val="23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04EA97D1" w14:textId="77777777" w:rsidR="00A31C2F" w:rsidRDefault="00A31C2F">
            <w:pPr>
              <w:spacing w:before="100" w:after="100"/>
            </w:pPr>
            <w:r>
              <w:rPr>
                <w:rFonts w:ascii="Corbel" w:hAnsi="Corbel" w:cs="Corbel"/>
                <w:sz w:val="24"/>
                <w:lang w:val="en-US" w:eastAsia="pl-PL"/>
              </w:rPr>
              <w:t>Kierunek studiów</w:t>
            </w:r>
          </w:p>
        </w:tc>
        <w:tc>
          <w:tcPr>
            <w:tcW w:w="7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6CEE7E5" w14:textId="77777777" w:rsidR="00A31C2F" w:rsidRDefault="00A31C2F">
            <w:pPr>
              <w:spacing w:before="100" w:after="100"/>
            </w:pPr>
            <w:r>
              <w:rPr>
                <w:rFonts w:ascii="Calibri" w:hAnsi="Calibri" w:cs="Calibri"/>
                <w:sz w:val="22"/>
                <w:lang w:val="en-US" w:eastAsia="pl-PL"/>
              </w:rPr>
              <w:t>Komunikacja międzykulturowa</w:t>
            </w:r>
          </w:p>
        </w:tc>
      </w:tr>
      <w:tr w:rsidR="00A31C2F" w14:paraId="1AB714B1" w14:textId="77777777">
        <w:trPr>
          <w:trHeight w:val="23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1D4925D0" w14:textId="77777777" w:rsidR="00A31C2F" w:rsidRDefault="00A31C2F">
            <w:pPr>
              <w:spacing w:before="100" w:after="100"/>
            </w:pPr>
            <w:r>
              <w:rPr>
                <w:rFonts w:ascii="Corbel" w:hAnsi="Corbel" w:cs="Corbel"/>
                <w:sz w:val="24"/>
                <w:lang w:val="en-US" w:eastAsia="pl-PL"/>
              </w:rPr>
              <w:t>Poziom studiów</w:t>
            </w:r>
          </w:p>
        </w:tc>
        <w:tc>
          <w:tcPr>
            <w:tcW w:w="7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A3C69E4" w14:textId="6DE1EBCD" w:rsidR="00A31C2F" w:rsidRDefault="00A31C2F">
            <w:pPr>
              <w:spacing w:before="100" w:after="100"/>
            </w:pPr>
            <w:r>
              <w:rPr>
                <w:rFonts w:ascii="Calibri" w:hAnsi="Calibri" w:cs="Calibri"/>
                <w:sz w:val="22"/>
                <w:lang w:val="en-US" w:eastAsia="pl-PL"/>
              </w:rPr>
              <w:t>II</w:t>
            </w:r>
            <w:r w:rsidR="00341D39">
              <w:rPr>
                <w:rFonts w:ascii="Calibri" w:hAnsi="Calibri" w:cs="Calibri"/>
                <w:sz w:val="22"/>
                <w:lang w:val="en-US" w:eastAsia="pl-PL"/>
              </w:rPr>
              <w:t xml:space="preserve"> stopień</w:t>
            </w:r>
          </w:p>
        </w:tc>
      </w:tr>
      <w:tr w:rsidR="00A31C2F" w14:paraId="34C7EB3E" w14:textId="77777777">
        <w:trPr>
          <w:trHeight w:val="23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7CA17B00" w14:textId="77777777" w:rsidR="00A31C2F" w:rsidRDefault="00A31C2F">
            <w:pPr>
              <w:spacing w:before="100" w:after="100"/>
            </w:pPr>
            <w:r>
              <w:rPr>
                <w:rFonts w:ascii="Corbel" w:hAnsi="Corbel" w:cs="Corbel"/>
                <w:sz w:val="24"/>
                <w:lang w:val="en-US" w:eastAsia="pl-PL"/>
              </w:rPr>
              <w:t>Profil</w:t>
            </w:r>
          </w:p>
        </w:tc>
        <w:tc>
          <w:tcPr>
            <w:tcW w:w="7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59F8B1C0" w14:textId="77777777" w:rsidR="00A31C2F" w:rsidRDefault="003259F2">
            <w:pPr>
              <w:snapToGrid w:val="0"/>
              <w:spacing w:before="100" w:after="100"/>
              <w:rPr>
                <w:rFonts w:ascii="Calibri" w:hAnsi="Calibri" w:cs="Calibri"/>
                <w:sz w:val="22"/>
                <w:lang w:val="en-US" w:eastAsia="pl-PL"/>
              </w:rPr>
            </w:pPr>
            <w:r>
              <w:rPr>
                <w:rFonts w:ascii="Calibri" w:hAnsi="Calibri" w:cs="Calibri"/>
                <w:sz w:val="22"/>
                <w:lang w:val="en-US" w:eastAsia="pl-PL"/>
              </w:rPr>
              <w:t>ogólnoakademicki</w:t>
            </w:r>
          </w:p>
        </w:tc>
      </w:tr>
      <w:tr w:rsidR="00A31C2F" w14:paraId="68022EF9" w14:textId="77777777">
        <w:trPr>
          <w:trHeight w:val="23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749870DA" w14:textId="77777777" w:rsidR="00A31C2F" w:rsidRDefault="00A31C2F">
            <w:pPr>
              <w:spacing w:before="100" w:after="100"/>
            </w:pPr>
            <w:r>
              <w:rPr>
                <w:rFonts w:ascii="Corbel" w:hAnsi="Corbel" w:cs="Corbel"/>
                <w:sz w:val="24"/>
                <w:lang w:val="en-US" w:eastAsia="pl-PL"/>
              </w:rPr>
              <w:t>Forma studiów</w:t>
            </w:r>
          </w:p>
        </w:tc>
        <w:tc>
          <w:tcPr>
            <w:tcW w:w="7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72E5867" w14:textId="77777777" w:rsidR="00A31C2F" w:rsidRDefault="003259F2">
            <w:pPr>
              <w:spacing w:before="100" w:after="100"/>
            </w:pPr>
            <w:r>
              <w:rPr>
                <w:rFonts w:ascii="Calibri" w:hAnsi="Calibri" w:cs="Calibri"/>
                <w:sz w:val="22"/>
                <w:lang w:val="en-US" w:eastAsia="pl-PL"/>
              </w:rPr>
              <w:t>Stacjonarne</w:t>
            </w:r>
          </w:p>
        </w:tc>
      </w:tr>
      <w:tr w:rsidR="00A31C2F" w14:paraId="5DDDA06A" w14:textId="77777777">
        <w:trPr>
          <w:trHeight w:val="23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36D0F234" w14:textId="77777777" w:rsidR="00A31C2F" w:rsidRDefault="00A31C2F">
            <w:pPr>
              <w:spacing w:before="100" w:after="100"/>
            </w:pPr>
            <w:r w:rsidRPr="003F6E0D">
              <w:rPr>
                <w:rFonts w:ascii="Corbel" w:hAnsi="Corbel" w:cs="Corbel"/>
                <w:sz w:val="24"/>
                <w:lang w:eastAsia="pl-PL"/>
              </w:rPr>
              <w:t>Rok i semestr/y studiów</w:t>
            </w:r>
          </w:p>
        </w:tc>
        <w:tc>
          <w:tcPr>
            <w:tcW w:w="7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08E89660" w14:textId="771A7FC6" w:rsidR="00A31C2F" w:rsidRDefault="00A31C2F" w:rsidP="003259F2">
            <w:pPr>
              <w:spacing w:before="100" w:after="100"/>
            </w:pPr>
            <w:r>
              <w:rPr>
                <w:rFonts w:ascii="Calibri" w:hAnsi="Calibri" w:cs="Calibri"/>
                <w:sz w:val="22"/>
                <w:lang w:val="en-US" w:eastAsia="pl-PL"/>
              </w:rPr>
              <w:t>I</w:t>
            </w:r>
            <w:r w:rsidR="00341D39">
              <w:rPr>
                <w:rFonts w:ascii="Calibri" w:hAnsi="Calibri" w:cs="Calibri"/>
                <w:sz w:val="22"/>
                <w:lang w:val="en-US" w:eastAsia="pl-PL"/>
              </w:rPr>
              <w:t xml:space="preserve"> rok</w:t>
            </w:r>
            <w:r w:rsidR="003259F2">
              <w:rPr>
                <w:rFonts w:ascii="Calibri" w:hAnsi="Calibri" w:cs="Calibri"/>
                <w:sz w:val="22"/>
                <w:lang w:val="en-US" w:eastAsia="pl-PL"/>
              </w:rPr>
              <w:t>, semestr I</w:t>
            </w:r>
            <w:r>
              <w:rPr>
                <w:rFonts w:ascii="Calibri" w:hAnsi="Calibri" w:cs="Calibri"/>
                <w:sz w:val="22"/>
                <w:lang w:val="en-US" w:eastAsia="pl-PL"/>
              </w:rPr>
              <w:t xml:space="preserve"> </w:t>
            </w:r>
          </w:p>
        </w:tc>
      </w:tr>
      <w:tr w:rsidR="00A31C2F" w14:paraId="5893E201" w14:textId="77777777">
        <w:trPr>
          <w:trHeight w:val="23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1A5FDD8C" w14:textId="77777777" w:rsidR="00A31C2F" w:rsidRDefault="00A31C2F">
            <w:pPr>
              <w:spacing w:before="100" w:after="100"/>
            </w:pPr>
            <w:r>
              <w:rPr>
                <w:rFonts w:ascii="Corbel" w:hAnsi="Corbel" w:cs="Corbel"/>
                <w:sz w:val="24"/>
                <w:lang w:val="en-US" w:eastAsia="pl-PL"/>
              </w:rPr>
              <w:t>Rodzaj przedmiotu</w:t>
            </w:r>
          </w:p>
        </w:tc>
        <w:tc>
          <w:tcPr>
            <w:tcW w:w="7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6AC311EF" w14:textId="77777777" w:rsidR="00A31C2F" w:rsidRDefault="004F5E92">
            <w:pPr>
              <w:spacing w:before="100" w:after="100"/>
            </w:pPr>
            <w:r>
              <w:rPr>
                <w:rFonts w:ascii="Calibri" w:hAnsi="Calibri" w:cs="Calibri"/>
                <w:sz w:val="22"/>
                <w:lang w:val="en-US" w:eastAsia="pl-PL"/>
              </w:rPr>
              <w:t>podstawowy</w:t>
            </w:r>
          </w:p>
        </w:tc>
      </w:tr>
      <w:tr w:rsidR="00A31C2F" w14:paraId="11CE7DE8" w14:textId="77777777">
        <w:trPr>
          <w:trHeight w:val="23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3C521495" w14:textId="77777777" w:rsidR="00A31C2F" w:rsidRDefault="00A31C2F">
            <w:pPr>
              <w:spacing w:before="100" w:after="100"/>
            </w:pPr>
            <w:r>
              <w:rPr>
                <w:rFonts w:ascii="Corbel" w:hAnsi="Corbel" w:cs="Corbel"/>
                <w:sz w:val="24"/>
                <w:lang w:val="en-US" w:eastAsia="pl-PL"/>
              </w:rPr>
              <w:t>J</w:t>
            </w:r>
            <w:r>
              <w:rPr>
                <w:rFonts w:ascii="Corbel" w:hAnsi="Corbel" w:cs="Corbel"/>
                <w:sz w:val="24"/>
                <w:lang w:eastAsia="pl-PL"/>
              </w:rPr>
              <w:t>ęzyk wykładowy</w:t>
            </w:r>
          </w:p>
        </w:tc>
        <w:tc>
          <w:tcPr>
            <w:tcW w:w="7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3EC7843" w14:textId="77777777" w:rsidR="00A31C2F" w:rsidRDefault="00A31C2F">
            <w:pPr>
              <w:spacing w:before="100" w:after="100"/>
            </w:pPr>
            <w:r>
              <w:rPr>
                <w:rFonts w:ascii="Calibri" w:hAnsi="Calibri" w:cs="Calibri"/>
                <w:sz w:val="22"/>
                <w:lang w:val="en-US" w:eastAsia="pl-PL"/>
              </w:rPr>
              <w:t>polski</w:t>
            </w:r>
          </w:p>
        </w:tc>
      </w:tr>
      <w:tr w:rsidR="00A31C2F" w14:paraId="4DFECD29" w14:textId="77777777">
        <w:trPr>
          <w:trHeight w:val="23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39C0DF69" w14:textId="77777777" w:rsidR="00A31C2F" w:rsidRDefault="00A31C2F">
            <w:pPr>
              <w:spacing w:before="100" w:after="100"/>
            </w:pPr>
            <w:r>
              <w:rPr>
                <w:rFonts w:ascii="Corbel" w:hAnsi="Corbel" w:cs="Corbel"/>
                <w:sz w:val="24"/>
                <w:lang w:val="en-US" w:eastAsia="pl-PL"/>
              </w:rPr>
              <w:t>Koordynator</w:t>
            </w:r>
          </w:p>
        </w:tc>
        <w:tc>
          <w:tcPr>
            <w:tcW w:w="7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747867A" w14:textId="043C5FA0" w:rsidR="00A31C2F" w:rsidRDefault="00341D39">
            <w:pPr>
              <w:spacing w:before="100" w:after="100"/>
            </w:pPr>
            <w:r>
              <w:rPr>
                <w:rFonts w:ascii="Calibri" w:hAnsi="Calibri" w:cs="Calibri"/>
                <w:sz w:val="22"/>
                <w:lang w:val="en-US" w:eastAsia="pl-PL"/>
              </w:rPr>
              <w:t xml:space="preserve">Dr hab. </w:t>
            </w:r>
            <w:r w:rsidR="00A31C2F">
              <w:rPr>
                <w:rFonts w:ascii="Calibri" w:hAnsi="Calibri" w:cs="Calibri"/>
                <w:sz w:val="22"/>
                <w:lang w:val="en-US" w:eastAsia="pl-PL"/>
              </w:rPr>
              <w:t>Romana Kolarzowa</w:t>
            </w:r>
            <w:r>
              <w:rPr>
                <w:rFonts w:ascii="Calibri" w:hAnsi="Calibri" w:cs="Calibri"/>
                <w:sz w:val="22"/>
                <w:lang w:val="en-US" w:eastAsia="pl-PL"/>
              </w:rPr>
              <w:t>, prof. UR</w:t>
            </w:r>
          </w:p>
        </w:tc>
      </w:tr>
      <w:tr w:rsidR="00A31C2F" w14:paraId="68A5CC4A" w14:textId="77777777">
        <w:trPr>
          <w:trHeight w:val="23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43118BBD" w14:textId="77777777" w:rsidR="00A31C2F" w:rsidRDefault="00A31C2F">
            <w:pPr>
              <w:spacing w:before="100" w:after="100"/>
            </w:pPr>
            <w:r w:rsidRPr="003F6E0D">
              <w:rPr>
                <w:rFonts w:ascii="Corbel" w:hAnsi="Corbel" w:cs="Corbel"/>
                <w:sz w:val="24"/>
                <w:lang w:eastAsia="pl-PL"/>
              </w:rPr>
              <w:t>Imi</w:t>
            </w:r>
            <w:r>
              <w:rPr>
                <w:rFonts w:ascii="Corbel" w:hAnsi="Corbel" w:cs="Corbel"/>
                <w:sz w:val="24"/>
                <w:lang w:eastAsia="pl-PL"/>
              </w:rPr>
              <w:t>ę i nazwisko osoby prowadzącej / osób prowadzących</w:t>
            </w:r>
          </w:p>
        </w:tc>
        <w:tc>
          <w:tcPr>
            <w:tcW w:w="7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32AB671" w14:textId="3C7C3650" w:rsidR="00A31C2F" w:rsidRDefault="00341D39">
            <w:pPr>
              <w:spacing w:before="100" w:after="100"/>
            </w:pPr>
            <w:r>
              <w:rPr>
                <w:rFonts w:ascii="Calibri" w:hAnsi="Calibri" w:cs="Calibri"/>
                <w:sz w:val="22"/>
                <w:lang w:val="en-US" w:eastAsia="pl-PL"/>
              </w:rPr>
              <w:t xml:space="preserve">Dr. hab. </w:t>
            </w:r>
            <w:r w:rsidR="00A31C2F">
              <w:rPr>
                <w:rFonts w:ascii="Calibri" w:hAnsi="Calibri" w:cs="Calibri"/>
                <w:sz w:val="22"/>
                <w:lang w:val="en-US" w:eastAsia="pl-PL"/>
              </w:rPr>
              <w:t>Romana Kolarzowa</w:t>
            </w:r>
            <w:r>
              <w:rPr>
                <w:rFonts w:ascii="Calibri" w:hAnsi="Calibri" w:cs="Calibri"/>
                <w:sz w:val="22"/>
                <w:lang w:val="en-US" w:eastAsia="pl-PL"/>
              </w:rPr>
              <w:t>, prof. UR</w:t>
            </w:r>
          </w:p>
        </w:tc>
      </w:tr>
    </w:tbl>
    <w:p w14:paraId="3B9B1869" w14:textId="77777777" w:rsidR="00A31C2F" w:rsidRDefault="00A31C2F">
      <w:pPr>
        <w:spacing w:before="100" w:after="100"/>
        <w:jc w:val="both"/>
      </w:pPr>
      <w:r w:rsidRPr="003F6E0D">
        <w:rPr>
          <w:rFonts w:ascii="Corbel" w:hAnsi="Corbel" w:cs="Corbel"/>
          <w:b/>
          <w:sz w:val="24"/>
          <w:lang w:eastAsia="pl-PL"/>
        </w:rPr>
        <w:t xml:space="preserve">* </w:t>
      </w:r>
      <w:r w:rsidRPr="003F6E0D">
        <w:rPr>
          <w:rFonts w:ascii="Corbel" w:hAnsi="Corbel" w:cs="Corbel"/>
          <w:b/>
          <w:i/>
          <w:sz w:val="24"/>
          <w:lang w:eastAsia="pl-PL"/>
        </w:rPr>
        <w:t>-</w:t>
      </w:r>
      <w:r w:rsidRPr="003F6E0D">
        <w:rPr>
          <w:rFonts w:ascii="Corbel" w:hAnsi="Corbel" w:cs="Corbel"/>
          <w:i/>
          <w:sz w:val="24"/>
          <w:lang w:eastAsia="pl-PL"/>
        </w:rPr>
        <w:t>opcjonalni</w:t>
      </w:r>
      <w:r w:rsidRPr="003F6E0D">
        <w:rPr>
          <w:rFonts w:ascii="Corbel" w:hAnsi="Corbel" w:cs="Corbel"/>
          <w:sz w:val="24"/>
          <w:lang w:eastAsia="pl-PL"/>
        </w:rPr>
        <w:t>e,</w:t>
      </w:r>
      <w:r w:rsidRPr="003F6E0D">
        <w:rPr>
          <w:rFonts w:ascii="Corbel" w:hAnsi="Corbel" w:cs="Corbel"/>
          <w:i/>
          <w:sz w:val="24"/>
          <w:lang w:eastAsia="pl-PL"/>
        </w:rPr>
        <w:t>zgodnie z ustaleniami w Jednostce</w:t>
      </w:r>
    </w:p>
    <w:p w14:paraId="480452B4" w14:textId="77777777" w:rsidR="00A31C2F" w:rsidRPr="003F6E0D" w:rsidRDefault="00A31C2F">
      <w:pPr>
        <w:jc w:val="both"/>
        <w:rPr>
          <w:rFonts w:ascii="Corbel" w:hAnsi="Corbel" w:cs="Corbel"/>
          <w:b/>
          <w:sz w:val="24"/>
          <w:lang w:eastAsia="pl-PL"/>
        </w:rPr>
      </w:pPr>
    </w:p>
    <w:p w14:paraId="68E5A612" w14:textId="77777777" w:rsidR="00A31C2F" w:rsidRDefault="00A31C2F">
      <w:pPr>
        <w:ind w:left="284"/>
        <w:jc w:val="both"/>
      </w:pPr>
      <w:r w:rsidRPr="003F6E0D">
        <w:rPr>
          <w:rFonts w:ascii="Corbel" w:hAnsi="Corbel" w:cs="Corbel"/>
          <w:b/>
          <w:sz w:val="24"/>
          <w:lang w:eastAsia="pl-PL"/>
        </w:rPr>
        <w:t>1.1.Formy zaj</w:t>
      </w:r>
      <w:r>
        <w:rPr>
          <w:rFonts w:ascii="Corbel" w:hAnsi="Corbel" w:cs="Corbel"/>
          <w:b/>
          <w:sz w:val="24"/>
          <w:lang w:eastAsia="pl-PL"/>
        </w:rPr>
        <w:t xml:space="preserve">ęć dydaktycznych, wymiar godzin i punktów ECTS </w:t>
      </w:r>
    </w:p>
    <w:p w14:paraId="4D20E2D8" w14:textId="77777777" w:rsidR="00A31C2F" w:rsidRPr="003F6E0D" w:rsidRDefault="00A31C2F">
      <w:pPr>
        <w:jc w:val="both"/>
        <w:rPr>
          <w:rFonts w:ascii="Corbel" w:hAnsi="Corbel" w:cs="Corbel"/>
          <w:b/>
          <w:sz w:val="24"/>
          <w:lang w:eastAsia="pl-P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12"/>
      </w:tblGrid>
      <w:tr w:rsidR="00A31C2F" w14:paraId="447ED3CD" w14:textId="77777777">
        <w:trPr>
          <w:trHeight w:val="23"/>
        </w:trPr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01AB5E4D" w14:textId="77777777" w:rsidR="00A31C2F" w:rsidRDefault="00A31C2F">
            <w:pPr>
              <w:jc w:val="center"/>
            </w:pPr>
            <w:r>
              <w:rPr>
                <w:rFonts w:ascii="Corbel" w:hAnsi="Corbel" w:cs="Corbel"/>
                <w:sz w:val="24"/>
                <w:lang w:val="en-US" w:eastAsia="pl-PL"/>
              </w:rPr>
              <w:t>Semestr</w:t>
            </w:r>
          </w:p>
          <w:p w14:paraId="264D5DAE" w14:textId="77777777" w:rsidR="00A31C2F" w:rsidRDefault="00A31C2F">
            <w:pPr>
              <w:jc w:val="center"/>
            </w:pPr>
            <w:r>
              <w:rPr>
                <w:rFonts w:ascii="Corbel" w:hAnsi="Corbel" w:cs="Corbel"/>
                <w:sz w:val="24"/>
                <w:lang w:val="en-US" w:eastAsia="pl-PL"/>
              </w:rPr>
              <w:t>(nr)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010FAE6A" w14:textId="77777777" w:rsidR="00A31C2F" w:rsidRDefault="00A31C2F">
            <w:pPr>
              <w:jc w:val="center"/>
            </w:pPr>
            <w:r>
              <w:rPr>
                <w:rFonts w:ascii="Corbel" w:hAnsi="Corbel" w:cs="Corbel"/>
                <w:sz w:val="24"/>
                <w:lang w:val="en-US" w:eastAsia="pl-PL"/>
              </w:rPr>
              <w:t>Wyk</w:t>
            </w:r>
            <w:r>
              <w:rPr>
                <w:rFonts w:ascii="Corbel" w:hAnsi="Corbel" w:cs="Corbel"/>
                <w:sz w:val="24"/>
                <w:lang w:eastAsia="pl-PL"/>
              </w:rPr>
              <w:t>ł.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51A2C697" w14:textId="77777777" w:rsidR="00A31C2F" w:rsidRDefault="00A31C2F">
            <w:pPr>
              <w:jc w:val="center"/>
            </w:pPr>
            <w:r>
              <w:rPr>
                <w:rFonts w:ascii="Corbel" w:hAnsi="Corbel" w:cs="Corbel"/>
                <w:sz w:val="24"/>
                <w:lang w:eastAsia="pl-PL"/>
              </w:rPr>
              <w:t>Ćw.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6CA95D87" w14:textId="77777777" w:rsidR="00A31C2F" w:rsidRDefault="00A31C2F">
            <w:pPr>
              <w:jc w:val="center"/>
            </w:pPr>
            <w:r>
              <w:rPr>
                <w:rFonts w:ascii="Corbel" w:hAnsi="Corbel" w:cs="Corbel"/>
                <w:sz w:val="24"/>
                <w:lang w:val="en-US" w:eastAsia="pl-PL"/>
              </w:rPr>
              <w:t>Konw.</w:t>
            </w:r>
          </w:p>
        </w:tc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38760512" w14:textId="77777777" w:rsidR="00A31C2F" w:rsidRDefault="00A31C2F">
            <w:pPr>
              <w:jc w:val="center"/>
            </w:pPr>
            <w:r>
              <w:rPr>
                <w:rFonts w:ascii="Corbel" w:hAnsi="Corbel" w:cs="Corbel"/>
                <w:sz w:val="24"/>
                <w:lang w:val="en-US" w:eastAsia="pl-PL"/>
              </w:rPr>
              <w:t>Lab.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22AD554A" w14:textId="77777777" w:rsidR="00A31C2F" w:rsidRDefault="00A31C2F">
            <w:pPr>
              <w:jc w:val="center"/>
            </w:pPr>
            <w:r>
              <w:rPr>
                <w:rFonts w:ascii="Corbel" w:hAnsi="Corbel" w:cs="Corbel"/>
                <w:sz w:val="24"/>
                <w:lang w:val="en-US" w:eastAsia="pl-PL"/>
              </w:rPr>
              <w:t>Sem.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6EADB1E0" w14:textId="77777777" w:rsidR="00A31C2F" w:rsidRDefault="00A31C2F">
            <w:pPr>
              <w:jc w:val="center"/>
            </w:pPr>
            <w:r>
              <w:rPr>
                <w:rFonts w:ascii="Corbel" w:hAnsi="Corbel" w:cs="Corbel"/>
                <w:sz w:val="24"/>
                <w:lang w:val="en-US" w:eastAsia="pl-PL"/>
              </w:rPr>
              <w:t>ZP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188DCED8" w14:textId="77777777" w:rsidR="00A31C2F" w:rsidRDefault="00A31C2F">
            <w:pPr>
              <w:jc w:val="center"/>
            </w:pPr>
            <w:r>
              <w:rPr>
                <w:rFonts w:ascii="Corbel" w:hAnsi="Corbel" w:cs="Corbel"/>
                <w:sz w:val="24"/>
                <w:lang w:val="en-US" w:eastAsia="pl-PL"/>
              </w:rPr>
              <w:t>Prakt.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134500AD" w14:textId="77777777" w:rsidR="00A31C2F" w:rsidRDefault="00A31C2F">
            <w:pPr>
              <w:jc w:val="center"/>
            </w:pPr>
            <w:r>
              <w:rPr>
                <w:rFonts w:ascii="Corbel" w:hAnsi="Corbel" w:cs="Corbel"/>
                <w:sz w:val="24"/>
                <w:lang w:val="en-US" w:eastAsia="pl-PL"/>
              </w:rPr>
              <w:t>Inne (jakie?)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593795E8" w14:textId="77777777" w:rsidR="00A31C2F" w:rsidRDefault="00A31C2F">
            <w:pPr>
              <w:jc w:val="center"/>
            </w:pPr>
            <w:r>
              <w:rPr>
                <w:rFonts w:ascii="Corbel" w:hAnsi="Corbel" w:cs="Corbel"/>
                <w:b/>
                <w:sz w:val="24"/>
                <w:lang w:val="en-US" w:eastAsia="pl-PL"/>
              </w:rPr>
              <w:t>Liczba pkt. ECTS</w:t>
            </w:r>
          </w:p>
        </w:tc>
      </w:tr>
      <w:tr w:rsidR="00A31C2F" w14:paraId="3E787B79" w14:textId="77777777">
        <w:trPr>
          <w:trHeight w:val="453"/>
        </w:trPr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5090363D" w14:textId="77777777" w:rsidR="00A31C2F" w:rsidRDefault="003259F2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  <w:r>
              <w:rPr>
                <w:rFonts w:ascii="Calibri" w:hAnsi="Calibri" w:cs="Calibri"/>
                <w:sz w:val="22"/>
                <w:lang w:val="en-US" w:eastAsia="pl-PL"/>
              </w:rPr>
              <w:t>I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477DA909" w14:textId="77777777" w:rsidR="00A31C2F" w:rsidRDefault="00A31C2F">
            <w:pPr>
              <w:jc w:val="center"/>
            </w:pPr>
            <w:r>
              <w:rPr>
                <w:rFonts w:ascii="Calibri" w:hAnsi="Calibri" w:cs="Calibri"/>
                <w:sz w:val="22"/>
                <w:lang w:val="en-US" w:eastAsia="pl-PL"/>
              </w:rPr>
              <w:t>30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3ACAA72B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0B7C01DA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2F5FCAE2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08F70CE8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08B6DABB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69F1DF1E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7F098206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ACE1140" w14:textId="77777777" w:rsidR="00A31C2F" w:rsidRDefault="003259F2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  <w:r>
              <w:rPr>
                <w:rFonts w:ascii="Calibri" w:hAnsi="Calibri" w:cs="Calibri"/>
                <w:sz w:val="22"/>
                <w:lang w:val="en-US" w:eastAsia="pl-PL"/>
              </w:rPr>
              <w:t>3</w:t>
            </w:r>
          </w:p>
        </w:tc>
      </w:tr>
      <w:tr w:rsidR="00A31C2F" w14:paraId="5D2C1AFC" w14:textId="77777777">
        <w:trPr>
          <w:trHeight w:val="453"/>
        </w:trPr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2F25A5C7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52558E72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37468C5F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2883F400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69347585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1C8D6123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76D42BD1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44A1E24B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11732A58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0A2C364F" w14:textId="77777777" w:rsidR="00A31C2F" w:rsidRDefault="00A31C2F">
            <w:pPr>
              <w:snapToGrid w:val="0"/>
              <w:jc w:val="center"/>
              <w:rPr>
                <w:rFonts w:ascii="Calibri" w:hAnsi="Calibri" w:cs="Calibri"/>
                <w:sz w:val="22"/>
                <w:lang w:val="en-US" w:eastAsia="pl-PL"/>
              </w:rPr>
            </w:pPr>
          </w:p>
        </w:tc>
      </w:tr>
    </w:tbl>
    <w:p w14:paraId="00142EC9" w14:textId="77777777" w:rsidR="00A31C2F" w:rsidRDefault="00A31C2F">
      <w:pPr>
        <w:jc w:val="both"/>
        <w:rPr>
          <w:rFonts w:ascii="Corbel" w:hAnsi="Corbel" w:cs="Corbel"/>
          <w:sz w:val="24"/>
          <w:lang w:val="en-US" w:eastAsia="pl-PL"/>
        </w:rPr>
      </w:pPr>
    </w:p>
    <w:p w14:paraId="21538474" w14:textId="77777777" w:rsidR="00A31C2F" w:rsidRDefault="00A31C2F">
      <w:pPr>
        <w:ind w:left="360"/>
        <w:jc w:val="both"/>
        <w:rPr>
          <w:rFonts w:ascii="Corbel" w:hAnsi="Corbel" w:cs="Corbel"/>
          <w:sz w:val="24"/>
          <w:lang w:val="en-US" w:eastAsia="pl-PL"/>
        </w:rPr>
      </w:pPr>
    </w:p>
    <w:p w14:paraId="1C0D08CC" w14:textId="77777777" w:rsidR="00A31C2F" w:rsidRDefault="00A31C2F">
      <w:pPr>
        <w:tabs>
          <w:tab w:val="left" w:pos="709"/>
        </w:tabs>
        <w:ind w:left="284"/>
      </w:pPr>
      <w:r>
        <w:rPr>
          <w:rFonts w:ascii="Corbel" w:hAnsi="Corbel" w:cs="Corbel"/>
          <w:b/>
          <w:sz w:val="24"/>
          <w:lang w:val="en-US" w:eastAsia="pl-PL"/>
        </w:rPr>
        <w:t>1.2.</w:t>
      </w:r>
      <w:r>
        <w:rPr>
          <w:rFonts w:ascii="Corbel" w:hAnsi="Corbel" w:cs="Corbel"/>
          <w:b/>
          <w:sz w:val="24"/>
          <w:lang w:val="en-US" w:eastAsia="pl-PL"/>
        </w:rPr>
        <w:tab/>
        <w:t>Sposób realizacji zaj</w:t>
      </w:r>
      <w:r>
        <w:rPr>
          <w:rFonts w:ascii="Corbel" w:hAnsi="Corbel" w:cs="Corbel"/>
          <w:b/>
          <w:sz w:val="24"/>
          <w:lang w:eastAsia="pl-PL"/>
        </w:rPr>
        <w:t xml:space="preserve">ęć  </w:t>
      </w:r>
    </w:p>
    <w:p w14:paraId="3B173321" w14:textId="77777777" w:rsidR="00A31C2F" w:rsidRPr="00292B26" w:rsidRDefault="00A31C2F">
      <w:pPr>
        <w:ind w:left="709"/>
      </w:pPr>
      <w:r w:rsidRPr="00292B26">
        <w:rPr>
          <w:rFonts w:ascii="MS Gothic" w:eastAsia="MS Gothic" w:hAnsi="MS Gothic" w:cs="MS Gothic" w:hint="eastAsia"/>
          <w:sz w:val="24"/>
          <w:lang w:val="en-US" w:eastAsia="pl-PL"/>
        </w:rPr>
        <w:t>☐</w:t>
      </w:r>
      <w:r w:rsidRPr="00292B26">
        <w:rPr>
          <w:rFonts w:ascii="Corbel" w:eastAsia="Corbel" w:hAnsi="Corbel" w:cs="Corbel"/>
          <w:sz w:val="24"/>
          <w:lang w:val="en-US" w:eastAsia="pl-PL"/>
        </w:rPr>
        <w:t xml:space="preserve"> </w:t>
      </w:r>
      <w:r w:rsidRPr="00292B26">
        <w:rPr>
          <w:rFonts w:ascii="Corbel" w:eastAsia="MS Gothic" w:hAnsi="Corbel" w:cs="Corbel"/>
          <w:sz w:val="24"/>
          <w:lang w:val="en-US" w:eastAsia="pl-PL"/>
        </w:rPr>
        <w:t>zaj</w:t>
      </w:r>
      <w:r w:rsidRPr="00292B26">
        <w:rPr>
          <w:rFonts w:ascii="Corbel" w:eastAsia="MS Gothic" w:hAnsi="Corbel" w:cs="Corbel"/>
          <w:sz w:val="24"/>
          <w:lang w:eastAsia="pl-PL"/>
        </w:rPr>
        <w:t xml:space="preserve">ęcia w formie tradycyjnej </w:t>
      </w:r>
    </w:p>
    <w:p w14:paraId="04115B99" w14:textId="77777777" w:rsidR="00A31C2F" w:rsidRDefault="00292B26">
      <w:pPr>
        <w:ind w:left="709"/>
      </w:pPr>
      <w:r w:rsidRPr="003F6E0D">
        <w:rPr>
          <w:rFonts w:ascii="MS Gothic" w:eastAsia="MS Gothic" w:hAnsi="MS Gothic" w:cs="MS Gothic" w:hint="eastAsia"/>
          <w:sz w:val="24"/>
          <w:u w:val="single"/>
          <w:lang w:eastAsia="pl-PL"/>
        </w:rPr>
        <w:t>X</w:t>
      </w:r>
      <w:r w:rsidR="00A31C2F" w:rsidRPr="003F6E0D">
        <w:rPr>
          <w:rFonts w:ascii="Corbel" w:eastAsia="Corbel" w:hAnsi="Corbel" w:cs="Corbel"/>
          <w:sz w:val="24"/>
          <w:u w:val="single"/>
          <w:lang w:eastAsia="pl-PL"/>
        </w:rPr>
        <w:t xml:space="preserve"> </w:t>
      </w:r>
      <w:r w:rsidR="00A31C2F" w:rsidRPr="003F6E0D">
        <w:rPr>
          <w:rFonts w:ascii="Corbel" w:eastAsia="MS Gothic" w:hAnsi="Corbel" w:cs="Corbel"/>
          <w:sz w:val="24"/>
          <w:u w:val="single"/>
          <w:lang w:eastAsia="pl-PL"/>
        </w:rPr>
        <w:t>zaj</w:t>
      </w:r>
      <w:r w:rsidR="00A31C2F">
        <w:rPr>
          <w:rFonts w:ascii="Corbel" w:eastAsia="MS Gothic" w:hAnsi="Corbel" w:cs="Corbel"/>
          <w:sz w:val="24"/>
          <w:u w:val="single"/>
          <w:lang w:eastAsia="pl-PL"/>
        </w:rPr>
        <w:t>ęcia realizowane z wykorzystaniem metod i technik kształcenia na odległość</w:t>
      </w:r>
    </w:p>
    <w:p w14:paraId="28F3B18F" w14:textId="77777777" w:rsidR="00A31C2F" w:rsidRPr="003F6E0D" w:rsidRDefault="00A31C2F">
      <w:pPr>
        <w:rPr>
          <w:rFonts w:ascii="Corbel" w:eastAsia="MS Gothic" w:hAnsi="Corbel" w:cs="Corbel"/>
          <w:b/>
          <w:sz w:val="24"/>
          <w:lang w:eastAsia="pl-PL"/>
        </w:rPr>
      </w:pPr>
    </w:p>
    <w:p w14:paraId="27EF7E89" w14:textId="77777777" w:rsidR="00A31C2F" w:rsidRDefault="00A31C2F">
      <w:pPr>
        <w:tabs>
          <w:tab w:val="left" w:pos="709"/>
        </w:tabs>
        <w:ind w:left="709" w:hanging="425"/>
      </w:pPr>
      <w:r w:rsidRPr="003F6E0D">
        <w:rPr>
          <w:rFonts w:ascii="Corbel" w:eastAsia="MS Gothic" w:hAnsi="Corbel" w:cs="Corbel"/>
          <w:b/>
          <w:sz w:val="24"/>
          <w:lang w:eastAsia="pl-PL"/>
        </w:rPr>
        <w:t xml:space="preserve">1.3 </w:t>
      </w:r>
      <w:r w:rsidRPr="003F6E0D">
        <w:rPr>
          <w:rFonts w:ascii="Corbel" w:eastAsia="MS Gothic" w:hAnsi="Corbel" w:cs="Corbel"/>
          <w:b/>
          <w:sz w:val="24"/>
          <w:lang w:eastAsia="pl-PL"/>
        </w:rPr>
        <w:tab/>
        <w:t xml:space="preserve">Forma zaliczenia przedmiotu  (z toku) </w:t>
      </w:r>
      <w:r w:rsidRPr="003F6E0D">
        <w:rPr>
          <w:rFonts w:ascii="Corbel" w:eastAsia="MS Gothic" w:hAnsi="Corbel" w:cs="Corbel"/>
          <w:sz w:val="24"/>
          <w:lang w:eastAsia="pl-PL"/>
        </w:rPr>
        <w:t>(</w:t>
      </w:r>
      <w:r w:rsidRPr="00435464">
        <w:rPr>
          <w:rFonts w:ascii="Corbel" w:eastAsia="MS Gothic" w:hAnsi="Corbel" w:cs="Corbel"/>
          <w:b/>
          <w:bCs/>
          <w:sz w:val="24"/>
          <w:u w:val="single"/>
          <w:lang w:eastAsia="pl-PL"/>
        </w:rPr>
        <w:t>egzamin</w:t>
      </w:r>
      <w:r w:rsidRPr="00435464">
        <w:rPr>
          <w:rFonts w:ascii="Corbel" w:eastAsia="MS Gothic" w:hAnsi="Corbel" w:cs="Corbel"/>
          <w:sz w:val="24"/>
          <w:lang w:eastAsia="pl-PL"/>
        </w:rPr>
        <w:t>, zaliczenie z oceną</w:t>
      </w:r>
      <w:r>
        <w:rPr>
          <w:rFonts w:ascii="Corbel" w:eastAsia="MS Gothic" w:hAnsi="Corbel" w:cs="Corbel"/>
          <w:sz w:val="24"/>
          <w:lang w:eastAsia="pl-PL"/>
        </w:rPr>
        <w:t>, zaliczenie bez oceny)</w:t>
      </w:r>
    </w:p>
    <w:p w14:paraId="29D62177" w14:textId="77777777" w:rsidR="00A31C2F" w:rsidRPr="003F6E0D" w:rsidRDefault="00A31C2F">
      <w:pPr>
        <w:rPr>
          <w:rFonts w:ascii="Corbel" w:eastAsia="MS Gothic" w:hAnsi="Corbel" w:cs="Corbel"/>
          <w:b/>
          <w:sz w:val="24"/>
          <w:lang w:eastAsia="pl-PL"/>
        </w:rPr>
      </w:pPr>
    </w:p>
    <w:p w14:paraId="16CEA7F4" w14:textId="77777777" w:rsidR="00A31C2F" w:rsidRPr="003F6E0D" w:rsidRDefault="00A31C2F">
      <w:pPr>
        <w:rPr>
          <w:rFonts w:ascii="Corbel" w:eastAsia="MS Gothic" w:hAnsi="Corbel" w:cs="Corbel"/>
          <w:sz w:val="24"/>
          <w:lang w:eastAsia="pl-PL"/>
        </w:rPr>
      </w:pPr>
    </w:p>
    <w:p w14:paraId="110DE754" w14:textId="77777777" w:rsidR="00A31C2F" w:rsidRDefault="00A31C2F">
      <w:r>
        <w:rPr>
          <w:rFonts w:ascii="Corbel" w:eastAsia="MS Gothic" w:hAnsi="Corbel" w:cs="Corbel"/>
          <w:b/>
          <w:sz w:val="24"/>
          <w:lang w:val="en-US" w:eastAsia="pl-PL"/>
        </w:rPr>
        <w:t>2.Wymagania wst</w:t>
      </w:r>
      <w:r>
        <w:t xml:space="preserve">ępne </w:t>
      </w:r>
    </w:p>
    <w:tbl>
      <w:tblPr>
        <w:tblW w:w="0" w:type="auto"/>
        <w:tblInd w:w="213" w:type="dxa"/>
        <w:tblLayout w:type="fixed"/>
        <w:tblLook w:val="0000" w:firstRow="0" w:lastRow="0" w:firstColumn="0" w:lastColumn="0" w:noHBand="0" w:noVBand="0"/>
      </w:tblPr>
      <w:tblGrid>
        <w:gridCol w:w="9527"/>
      </w:tblGrid>
      <w:tr w:rsidR="00A31C2F" w14:paraId="34FBC219" w14:textId="77777777">
        <w:trPr>
          <w:trHeight w:val="23"/>
        </w:trPr>
        <w:tc>
          <w:tcPr>
            <w:tcW w:w="9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D703105" w14:textId="77777777" w:rsidR="00A31C2F" w:rsidRDefault="00A31C2F">
            <w:pPr>
              <w:snapToGrid w:val="0"/>
              <w:spacing w:before="40" w:after="40"/>
              <w:rPr>
                <w:rFonts w:ascii="Corbel" w:eastAsia="MS Gothic" w:hAnsi="Corbel" w:cs="Corbel"/>
                <w:color w:val="000000"/>
                <w:sz w:val="24"/>
                <w:lang w:val="en-US" w:eastAsia="pl-PL"/>
              </w:rPr>
            </w:pPr>
          </w:p>
          <w:p w14:paraId="34156CCD" w14:textId="77777777" w:rsidR="00A31C2F" w:rsidRDefault="00A31C2F">
            <w:pPr>
              <w:spacing w:before="40" w:after="40"/>
              <w:rPr>
                <w:rFonts w:ascii="Calibri" w:eastAsia="MS Gothic" w:hAnsi="Calibri" w:cs="Calibri"/>
                <w:color w:val="000000"/>
                <w:sz w:val="22"/>
                <w:lang w:val="en-US" w:eastAsia="pl-PL"/>
              </w:rPr>
            </w:pPr>
          </w:p>
        </w:tc>
      </w:tr>
    </w:tbl>
    <w:p w14:paraId="395219D1" w14:textId="77777777" w:rsidR="00A31C2F" w:rsidRDefault="00A31C2F">
      <w:pPr>
        <w:rPr>
          <w:rFonts w:ascii="Corbel" w:eastAsia="MS Gothic" w:hAnsi="Corbel" w:cs="Corbel"/>
          <w:b/>
          <w:sz w:val="24"/>
          <w:lang w:val="en-US" w:eastAsia="pl-PL"/>
        </w:rPr>
      </w:pPr>
    </w:p>
    <w:p w14:paraId="1DB52D83" w14:textId="77777777" w:rsidR="00A31C2F" w:rsidRDefault="00A31C2F">
      <w:r w:rsidRPr="003F6E0D">
        <w:rPr>
          <w:rFonts w:ascii="Corbel" w:eastAsia="MS Gothic" w:hAnsi="Corbel" w:cs="Corbel"/>
          <w:b/>
          <w:sz w:val="24"/>
          <w:lang w:eastAsia="pl-PL"/>
        </w:rPr>
        <w:t>3.cele, efekty uczenia si</w:t>
      </w:r>
      <w:r>
        <w:rPr>
          <w:rFonts w:ascii="Corbel" w:eastAsia="MS Gothic" w:hAnsi="Corbel" w:cs="Corbel"/>
          <w:b/>
          <w:sz w:val="24"/>
          <w:lang w:eastAsia="pl-PL"/>
        </w:rPr>
        <w:t>ę , treści Programowe i stosowane metody Dydaktyczne</w:t>
      </w:r>
    </w:p>
    <w:p w14:paraId="4A9FB21D" w14:textId="77777777" w:rsidR="00A31C2F" w:rsidRPr="003F6E0D" w:rsidRDefault="00A31C2F">
      <w:pPr>
        <w:rPr>
          <w:rFonts w:ascii="Corbel" w:eastAsia="MS Gothic" w:hAnsi="Corbel" w:cs="Corbel"/>
          <w:b/>
          <w:sz w:val="24"/>
          <w:lang w:eastAsia="pl-PL"/>
        </w:rPr>
      </w:pPr>
    </w:p>
    <w:p w14:paraId="6B80CCDD" w14:textId="77777777" w:rsidR="00A31C2F" w:rsidRDefault="00A31C2F">
      <w:pPr>
        <w:ind w:left="360"/>
        <w:jc w:val="both"/>
      </w:pPr>
      <w:r>
        <w:rPr>
          <w:rFonts w:ascii="Corbel" w:eastAsia="MS Gothic" w:hAnsi="Corbel" w:cs="Corbel"/>
          <w:b/>
          <w:sz w:val="24"/>
          <w:lang w:val="en-US" w:eastAsia="pl-PL"/>
        </w:rPr>
        <w:t>3.1 Cele przedmiotu</w:t>
      </w:r>
    </w:p>
    <w:p w14:paraId="47401B51" w14:textId="77777777" w:rsidR="00A31C2F" w:rsidRDefault="00A31C2F">
      <w:pPr>
        <w:ind w:left="360"/>
        <w:jc w:val="both"/>
        <w:rPr>
          <w:rFonts w:ascii="Corbel" w:eastAsia="MS Gothic" w:hAnsi="Corbel" w:cs="Corbel"/>
          <w:b/>
          <w:i/>
          <w:sz w:val="24"/>
          <w:lang w:val="en-US" w:eastAsia="pl-PL"/>
        </w:rPr>
      </w:pPr>
    </w:p>
    <w:tbl>
      <w:tblPr>
        <w:tblW w:w="0" w:type="auto"/>
        <w:tblInd w:w="213" w:type="dxa"/>
        <w:tblLayout w:type="fixed"/>
        <w:tblLook w:val="0000" w:firstRow="0" w:lastRow="0" w:firstColumn="0" w:lastColumn="0" w:noHBand="0" w:noVBand="0"/>
      </w:tblPr>
      <w:tblGrid>
        <w:gridCol w:w="851"/>
        <w:gridCol w:w="8826"/>
      </w:tblGrid>
      <w:tr w:rsidR="00A31C2F" w:rsidRPr="003F6E0D" w14:paraId="0B6B1D96" w14:textId="77777777">
        <w:trPr>
          <w:trHeight w:val="23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0164D4F6" w14:textId="77777777" w:rsidR="00A31C2F" w:rsidRDefault="00A31C2F">
            <w:pPr>
              <w:spacing w:before="40" w:after="40"/>
            </w:pPr>
            <w:r>
              <w:rPr>
                <w:rFonts w:ascii="Corbel" w:eastAsia="MS Gothic" w:hAnsi="Corbel" w:cs="Corbel"/>
                <w:sz w:val="24"/>
                <w:lang w:val="en-US" w:eastAsia="pl-PL"/>
              </w:rPr>
              <w:t xml:space="preserve">C1 </w:t>
            </w:r>
          </w:p>
        </w:tc>
        <w:tc>
          <w:tcPr>
            <w:tcW w:w="8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44A8F60" w14:textId="77777777" w:rsidR="00A31C2F" w:rsidRDefault="00A31C2F">
            <w:r w:rsidRPr="003F6E0D">
              <w:rPr>
                <w:rFonts w:ascii="Arial" w:eastAsia="MS Gothic" w:hAnsi="Arial" w:cs="Arial"/>
                <w:lang w:eastAsia="pl-PL"/>
              </w:rPr>
              <w:t xml:space="preserve">Pogłębienie </w:t>
            </w:r>
            <w:r>
              <w:rPr>
                <w:rFonts w:ascii="Arial" w:eastAsia="MS Gothic" w:hAnsi="Arial" w:cs="Arial"/>
                <w:lang w:eastAsia="pl-PL"/>
              </w:rPr>
              <w:t xml:space="preserve"> kompetencji kulturowych, wyrażających się w rozpoznawaniu struktur symbolicznych różnych tradycji;</w:t>
            </w:r>
          </w:p>
        </w:tc>
      </w:tr>
      <w:tr w:rsidR="00A31C2F" w:rsidRPr="003F6E0D" w14:paraId="3575CF53" w14:textId="77777777">
        <w:trPr>
          <w:trHeight w:val="23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275ABBF4" w14:textId="77777777" w:rsidR="00A31C2F" w:rsidRDefault="00A31C2F">
            <w:pPr>
              <w:tabs>
                <w:tab w:val="left" w:pos="720"/>
              </w:tabs>
              <w:spacing w:before="40" w:after="40"/>
            </w:pPr>
            <w:r>
              <w:rPr>
                <w:rFonts w:ascii="Corbel" w:eastAsia="MS Gothic" w:hAnsi="Corbel" w:cs="Corbel"/>
                <w:sz w:val="24"/>
                <w:lang w:val="en-US" w:eastAsia="pl-PL"/>
              </w:rPr>
              <w:t>C2</w:t>
            </w:r>
          </w:p>
        </w:tc>
        <w:tc>
          <w:tcPr>
            <w:tcW w:w="8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5EE9412A" w14:textId="77777777" w:rsidR="00A31C2F" w:rsidRDefault="00A31C2F">
            <w:pPr>
              <w:spacing w:before="40" w:after="40"/>
            </w:pPr>
            <w:r w:rsidRPr="003F6E0D">
              <w:rPr>
                <w:rFonts w:ascii="Arial" w:eastAsia="MS Gothic" w:hAnsi="Arial" w:cs="Arial"/>
                <w:lang w:eastAsia="pl-PL"/>
              </w:rPr>
              <w:t>Zorientowanie w  historycznej ró</w:t>
            </w:r>
            <w:r>
              <w:rPr>
                <w:rFonts w:ascii="Arial" w:eastAsia="MS Gothic" w:hAnsi="Arial" w:cs="Arial"/>
                <w:lang w:eastAsia="pl-PL"/>
              </w:rPr>
              <w:t>żnorodności symbolicznego wymiaru więzi i instytucji społecznych;</w:t>
            </w:r>
          </w:p>
        </w:tc>
      </w:tr>
      <w:tr w:rsidR="00A31C2F" w:rsidRPr="003F6E0D" w14:paraId="56B2A4EE" w14:textId="77777777">
        <w:trPr>
          <w:trHeight w:val="23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039F63E5" w14:textId="77777777" w:rsidR="00A31C2F" w:rsidRDefault="00A31C2F">
            <w:pPr>
              <w:spacing w:before="40" w:after="40"/>
            </w:pPr>
            <w:r>
              <w:rPr>
                <w:rFonts w:ascii="Corbel" w:eastAsia="MS Gothic" w:hAnsi="Corbel" w:cs="Corbel"/>
                <w:sz w:val="24"/>
                <w:lang w:val="en-US" w:eastAsia="pl-PL"/>
              </w:rPr>
              <w:t>C3</w:t>
            </w:r>
          </w:p>
        </w:tc>
        <w:tc>
          <w:tcPr>
            <w:tcW w:w="8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4C7F946" w14:textId="77777777" w:rsidR="00A31C2F" w:rsidRDefault="00A31C2F">
            <w:pPr>
              <w:spacing w:before="40" w:after="40"/>
            </w:pPr>
            <w:r w:rsidRPr="003F6E0D">
              <w:rPr>
                <w:rFonts w:ascii="Arial" w:eastAsia="MS Gothic" w:hAnsi="Arial" w:cs="Arial"/>
                <w:lang w:eastAsia="pl-PL"/>
              </w:rPr>
              <w:t>Pogłębienie znajomości głównych strategii reprodukcji kulturowej.</w:t>
            </w:r>
          </w:p>
        </w:tc>
      </w:tr>
      <w:tr w:rsidR="00A31C2F" w:rsidRPr="003F6E0D" w14:paraId="0C9FA680" w14:textId="77777777">
        <w:trPr>
          <w:trHeight w:val="23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1E6E28A3" w14:textId="77777777" w:rsidR="00A31C2F" w:rsidRDefault="00A31C2F">
            <w:pPr>
              <w:spacing w:before="40" w:after="40"/>
            </w:pPr>
            <w:r>
              <w:rPr>
                <w:rFonts w:ascii="Corbel" w:eastAsia="MS Gothic" w:hAnsi="Corbel" w:cs="Corbel"/>
                <w:sz w:val="24"/>
                <w:lang w:val="en-US" w:eastAsia="pl-PL"/>
              </w:rPr>
              <w:t>C4</w:t>
            </w:r>
          </w:p>
        </w:tc>
        <w:tc>
          <w:tcPr>
            <w:tcW w:w="8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0319B775" w14:textId="77777777" w:rsidR="00A31C2F" w:rsidRDefault="00A31C2F">
            <w:pPr>
              <w:spacing w:before="40" w:after="40"/>
            </w:pPr>
            <w:r w:rsidRPr="003F6E0D">
              <w:rPr>
                <w:rFonts w:ascii="Calibri" w:eastAsia="MS Gothic" w:hAnsi="Calibri" w:cs="Calibri"/>
                <w:sz w:val="22"/>
                <w:lang w:eastAsia="pl-PL"/>
              </w:rPr>
              <w:t>Opanowanie umiejętności interpretacji tekstów kultury.</w:t>
            </w:r>
          </w:p>
        </w:tc>
      </w:tr>
    </w:tbl>
    <w:p w14:paraId="63C3294F" w14:textId="77777777" w:rsidR="00A31C2F" w:rsidRPr="003F6E0D" w:rsidRDefault="00A31C2F">
      <w:pPr>
        <w:rPr>
          <w:rFonts w:ascii="Corbel" w:eastAsia="MS Gothic" w:hAnsi="Corbel" w:cs="Corbel"/>
          <w:color w:val="000000"/>
          <w:sz w:val="24"/>
          <w:lang w:eastAsia="pl-PL"/>
        </w:rPr>
      </w:pPr>
    </w:p>
    <w:p w14:paraId="51149DFF" w14:textId="77777777" w:rsidR="00A31C2F" w:rsidRDefault="00A31C2F">
      <w:pPr>
        <w:ind w:left="426"/>
      </w:pPr>
      <w:r>
        <w:rPr>
          <w:rFonts w:ascii="Corbel" w:eastAsia="MS Gothic" w:hAnsi="Corbel" w:cs="Corbel"/>
          <w:b/>
          <w:sz w:val="24"/>
          <w:lang w:val="en-US" w:eastAsia="pl-PL"/>
        </w:rPr>
        <w:t>3.2 Efekty uczenia si</w:t>
      </w:r>
      <w:r>
        <w:rPr>
          <w:rFonts w:ascii="Corbel" w:eastAsia="MS Gothic" w:hAnsi="Corbel" w:cs="Corbel"/>
          <w:b/>
          <w:sz w:val="24"/>
          <w:lang w:eastAsia="pl-PL"/>
        </w:rPr>
        <w:t>ę dla przedmiotu</w:t>
      </w:r>
    </w:p>
    <w:p w14:paraId="1EFE162E" w14:textId="77777777" w:rsidR="00A31C2F" w:rsidRDefault="00A31C2F">
      <w:pPr>
        <w:rPr>
          <w:rFonts w:ascii="Corbel" w:eastAsia="MS Gothic" w:hAnsi="Corbel" w:cs="Corbel"/>
          <w:sz w:val="24"/>
          <w:lang w:val="en-US" w:eastAsia="pl-PL"/>
        </w:rPr>
      </w:pPr>
    </w:p>
    <w:tbl>
      <w:tblPr>
        <w:tblW w:w="0" w:type="auto"/>
        <w:tblInd w:w="213" w:type="dxa"/>
        <w:tblLayout w:type="fixed"/>
        <w:tblLook w:val="0000" w:firstRow="0" w:lastRow="0" w:firstColumn="0" w:lastColumn="0" w:noHBand="0" w:noVBand="0"/>
      </w:tblPr>
      <w:tblGrid>
        <w:gridCol w:w="1701"/>
        <w:gridCol w:w="6096"/>
        <w:gridCol w:w="1880"/>
      </w:tblGrid>
      <w:tr w:rsidR="00A31C2F" w14:paraId="62A22D10" w14:textId="77777777">
        <w:trPr>
          <w:trHeight w:val="23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14A5B4AF" w14:textId="77777777" w:rsidR="00A31C2F" w:rsidRDefault="00A31C2F">
            <w:pPr>
              <w:jc w:val="center"/>
            </w:pPr>
            <w:r>
              <w:rPr>
                <w:rFonts w:ascii="Corbel" w:eastAsia="MS Gothic" w:hAnsi="Corbel" w:cs="Corbel"/>
                <w:b/>
                <w:sz w:val="24"/>
                <w:lang w:val="en-US" w:eastAsia="pl-PL"/>
              </w:rPr>
              <w:t>EK</w:t>
            </w:r>
            <w:r>
              <w:rPr>
                <w:rFonts w:ascii="Corbel" w:eastAsia="MS Gothic" w:hAnsi="Corbel" w:cs="Corbel"/>
                <w:sz w:val="24"/>
                <w:lang w:val="en-US" w:eastAsia="pl-PL"/>
              </w:rPr>
              <w:t xml:space="preserve"> (efekt uczenia si</w:t>
            </w:r>
            <w:r>
              <w:rPr>
                <w:rFonts w:ascii="Corbel" w:eastAsia="MS Gothic" w:hAnsi="Corbel" w:cs="Corbel"/>
                <w:sz w:val="24"/>
                <w:lang w:eastAsia="pl-PL"/>
              </w:rPr>
              <w:t>ę)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34116C7A" w14:textId="77777777" w:rsidR="00A31C2F" w:rsidRDefault="00A31C2F">
            <w:pPr>
              <w:jc w:val="center"/>
            </w:pPr>
            <w:r w:rsidRPr="003F6E0D">
              <w:rPr>
                <w:rFonts w:ascii="Corbel" w:eastAsia="MS Gothic" w:hAnsi="Corbel" w:cs="Corbel"/>
                <w:sz w:val="24"/>
                <w:lang w:eastAsia="pl-PL"/>
              </w:rPr>
              <w:t>Tre</w:t>
            </w:r>
            <w:r>
              <w:rPr>
                <w:rFonts w:ascii="Corbel" w:eastAsia="MS Gothic" w:hAnsi="Corbel" w:cs="Corbel"/>
                <w:sz w:val="24"/>
                <w:lang w:eastAsia="pl-PL"/>
              </w:rPr>
              <w:t xml:space="preserve">ść efektu uczenia się zdefiniowanego dla przedmiotu </w:t>
            </w:r>
          </w:p>
        </w:tc>
        <w:tc>
          <w:tcPr>
            <w:tcW w:w="1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B7B4210" w14:textId="77777777" w:rsidR="00A31C2F" w:rsidRDefault="00A31C2F">
            <w:pPr>
              <w:jc w:val="center"/>
            </w:pPr>
            <w:r>
              <w:rPr>
                <w:rFonts w:ascii="Corbel" w:eastAsia="MS Gothic" w:hAnsi="Corbel" w:cs="Corbel"/>
                <w:sz w:val="24"/>
                <w:lang w:val="en-US" w:eastAsia="pl-PL"/>
              </w:rPr>
              <w:t xml:space="preserve">Odniesienie do efektów  kierunkowych </w:t>
            </w:r>
          </w:p>
        </w:tc>
      </w:tr>
      <w:tr w:rsidR="00A31C2F" w14:paraId="42CA5220" w14:textId="77777777">
        <w:trPr>
          <w:trHeight w:val="23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02A7A312" w14:textId="77777777" w:rsidR="00A31C2F" w:rsidRDefault="003259F2">
            <w:r>
              <w:t>EK_1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74279E5C" w14:textId="6A929CEE" w:rsidR="00A31C2F" w:rsidRDefault="00A31C2F">
            <w:r w:rsidRPr="003F6E0D">
              <w:rPr>
                <w:rFonts w:ascii="Calibri" w:eastAsia="MS Gothic" w:hAnsi="Calibri" w:cs="Calibri"/>
                <w:sz w:val="22"/>
                <w:lang w:eastAsia="pl-PL"/>
              </w:rPr>
              <w:t>Pogłębiona, kompleksowa wiedza o  kulturze</w:t>
            </w:r>
            <w:r w:rsidR="00B84E5C">
              <w:rPr>
                <w:rFonts w:ascii="Calibri" w:eastAsia="MS Gothic" w:hAnsi="Calibri" w:cs="Calibri"/>
                <w:sz w:val="22"/>
                <w:lang w:eastAsia="pl-PL"/>
              </w:rPr>
              <w:t>; jej wytworom w warstwie niematerialnej. Student ma wiedzę z zakresu rozumienia symboli w literaturze, sztuce, religii. Student potrafi interpretować dzieła i wytwory kultury w różnych jej obszarach.</w:t>
            </w:r>
          </w:p>
        </w:tc>
        <w:tc>
          <w:tcPr>
            <w:tcW w:w="1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EF331CD" w14:textId="77777777" w:rsidR="00A31C2F" w:rsidRDefault="003259F2">
            <w:r>
              <w:rPr>
                <w:rFonts w:ascii="Corbel" w:eastAsia="MS Gothic" w:hAnsi="Corbel" w:cs="Corbel"/>
                <w:sz w:val="24"/>
                <w:lang w:val="en-US" w:eastAsia="pl-PL"/>
              </w:rPr>
              <w:t>K_W0</w:t>
            </w:r>
            <w:r w:rsidR="00832DFD">
              <w:rPr>
                <w:rFonts w:ascii="Corbel" w:eastAsia="MS Gothic" w:hAnsi="Corbel" w:cs="Corbel"/>
                <w:sz w:val="24"/>
                <w:lang w:val="en-US" w:eastAsia="pl-PL"/>
              </w:rPr>
              <w:t>1</w:t>
            </w:r>
          </w:p>
        </w:tc>
      </w:tr>
      <w:tr w:rsidR="00A31C2F" w14:paraId="17513E12" w14:textId="77777777">
        <w:trPr>
          <w:trHeight w:val="23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66BD687E" w14:textId="77777777" w:rsidR="00A31C2F" w:rsidRDefault="003259F2">
            <w:r w:rsidRPr="003259F2">
              <w:t>EK_</w:t>
            </w:r>
            <w:r>
              <w:t>2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0B5EA5EF" w14:textId="45EED599" w:rsidR="00A31C2F" w:rsidRDefault="00B84E5C">
            <w:r>
              <w:rPr>
                <w:rFonts w:ascii="Calibri" w:eastAsia="MS Gothic" w:hAnsi="Calibri" w:cs="Calibri"/>
                <w:sz w:val="22"/>
                <w:lang w:eastAsia="pl-PL"/>
              </w:rPr>
              <w:t xml:space="preserve">Student posiada </w:t>
            </w:r>
            <w:r w:rsidR="00341D39" w:rsidRPr="003F6E0D">
              <w:rPr>
                <w:rFonts w:ascii="Calibri" w:eastAsia="MS Gothic" w:hAnsi="Calibri" w:cs="Calibri"/>
                <w:sz w:val="22"/>
                <w:lang w:eastAsia="pl-PL"/>
              </w:rPr>
              <w:t>Kompleksow</w:t>
            </w:r>
            <w:r>
              <w:rPr>
                <w:rFonts w:ascii="Calibri" w:eastAsia="MS Gothic" w:hAnsi="Calibri" w:cs="Calibri"/>
                <w:sz w:val="22"/>
                <w:lang w:eastAsia="pl-PL"/>
              </w:rPr>
              <w:t>ą</w:t>
            </w:r>
            <w:r w:rsidR="00A31C2F" w:rsidRPr="003F6E0D">
              <w:rPr>
                <w:rFonts w:ascii="Calibri" w:eastAsia="MS Gothic" w:hAnsi="Calibri" w:cs="Calibri"/>
                <w:sz w:val="22"/>
                <w:lang w:eastAsia="pl-PL"/>
              </w:rPr>
              <w:t xml:space="preserve"> wiedz</w:t>
            </w:r>
            <w:r>
              <w:rPr>
                <w:rFonts w:ascii="Calibri" w:eastAsia="MS Gothic" w:hAnsi="Calibri" w:cs="Calibri"/>
                <w:sz w:val="22"/>
                <w:lang w:eastAsia="pl-PL"/>
              </w:rPr>
              <w:t>ę</w:t>
            </w:r>
            <w:r w:rsidR="00A31C2F" w:rsidRPr="003F6E0D">
              <w:rPr>
                <w:rFonts w:ascii="Calibri" w:eastAsia="MS Gothic" w:hAnsi="Calibri" w:cs="Calibri"/>
                <w:sz w:val="22"/>
                <w:lang w:eastAsia="pl-PL"/>
              </w:rPr>
              <w:t xml:space="preserve"> o </w:t>
            </w:r>
            <w:r>
              <w:rPr>
                <w:rFonts w:ascii="Calibri" w:eastAsia="MS Gothic" w:hAnsi="Calibri" w:cs="Calibri"/>
                <w:sz w:val="22"/>
                <w:lang w:eastAsia="pl-PL"/>
              </w:rPr>
              <w:t xml:space="preserve">języku nie tylko w warstwie werbalnej ale również przedmiotowej i symbolicznej. Wie jak bardzo język jako sposób komunikacji jest złożonym znaczeniowo wytworem kulturowym.  </w:t>
            </w:r>
            <w:r w:rsidR="00A31C2F" w:rsidRPr="003F6E0D">
              <w:rPr>
                <w:rFonts w:ascii="Calibri" w:eastAsia="MS Gothic" w:hAnsi="Calibri" w:cs="Calibri"/>
                <w:sz w:val="22"/>
                <w:lang w:eastAsia="pl-PL"/>
              </w:rPr>
              <w:t xml:space="preserve"> </w:t>
            </w:r>
          </w:p>
        </w:tc>
        <w:tc>
          <w:tcPr>
            <w:tcW w:w="1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910747A" w14:textId="77777777" w:rsidR="00A31C2F" w:rsidRDefault="003259F2">
            <w:r>
              <w:rPr>
                <w:rFonts w:ascii="Corbel" w:eastAsia="MS Gothic" w:hAnsi="Corbel" w:cs="Corbel"/>
                <w:sz w:val="24"/>
                <w:lang w:val="en-US" w:eastAsia="pl-PL"/>
              </w:rPr>
              <w:t>K_W0</w:t>
            </w:r>
            <w:r w:rsidR="00832DFD">
              <w:rPr>
                <w:rFonts w:ascii="Corbel" w:eastAsia="MS Gothic" w:hAnsi="Corbel" w:cs="Corbel"/>
                <w:sz w:val="24"/>
                <w:lang w:val="en-US" w:eastAsia="pl-PL"/>
              </w:rPr>
              <w:t>3</w:t>
            </w:r>
          </w:p>
        </w:tc>
      </w:tr>
      <w:tr w:rsidR="00A31C2F" w14:paraId="42AE3952" w14:textId="77777777">
        <w:trPr>
          <w:trHeight w:val="23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22C6F289" w14:textId="77777777" w:rsidR="00A31C2F" w:rsidRDefault="003259F2">
            <w:r w:rsidRPr="003259F2">
              <w:t>EK_</w:t>
            </w:r>
            <w:r>
              <w:t>3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45533BE0" w14:textId="7C6C8205" w:rsidR="00A31C2F" w:rsidRDefault="00B84E5C">
            <w:r>
              <w:rPr>
                <w:rFonts w:ascii="Calibri" w:eastAsia="MS Gothic" w:hAnsi="Calibri" w:cs="Calibri"/>
                <w:sz w:val="22"/>
                <w:lang w:eastAsia="pl-PL"/>
              </w:rPr>
              <w:t>Student ma p</w:t>
            </w:r>
            <w:r w:rsidR="00A31C2F" w:rsidRPr="003F6E0D">
              <w:rPr>
                <w:rFonts w:ascii="Calibri" w:eastAsia="MS Gothic" w:hAnsi="Calibri" w:cs="Calibri"/>
                <w:sz w:val="22"/>
                <w:lang w:eastAsia="pl-PL"/>
              </w:rPr>
              <w:t>ogłębion</w:t>
            </w:r>
            <w:r>
              <w:rPr>
                <w:rFonts w:ascii="Calibri" w:eastAsia="MS Gothic" w:hAnsi="Calibri" w:cs="Calibri"/>
                <w:sz w:val="22"/>
                <w:lang w:eastAsia="pl-PL"/>
              </w:rPr>
              <w:t>ą</w:t>
            </w:r>
            <w:r w:rsidR="00A31C2F" w:rsidRPr="003F6E0D">
              <w:rPr>
                <w:rFonts w:ascii="Calibri" w:eastAsia="MS Gothic" w:hAnsi="Calibri" w:cs="Calibri"/>
                <w:sz w:val="22"/>
                <w:lang w:eastAsia="pl-PL"/>
              </w:rPr>
              <w:t xml:space="preserve"> znajomość relacji między normami, strukturami i instytucjami kulturowymi.</w:t>
            </w:r>
            <w:r>
              <w:rPr>
                <w:rFonts w:ascii="Calibri" w:eastAsia="MS Gothic" w:hAnsi="Calibri" w:cs="Calibri"/>
                <w:sz w:val="22"/>
                <w:lang w:eastAsia="pl-PL"/>
              </w:rPr>
              <w:t xml:space="preserve"> Student ma świadomość znaczenia etyki dla życia w danej zbiorowości. Wie jak bardzo normy moralne i etyczne wpływają na sposób myślenia i rozumienia danej kultury. </w:t>
            </w:r>
          </w:p>
        </w:tc>
        <w:tc>
          <w:tcPr>
            <w:tcW w:w="1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52CCC81" w14:textId="77777777" w:rsidR="00A31C2F" w:rsidRDefault="003259F2">
            <w:r>
              <w:rPr>
                <w:rFonts w:ascii="Corbel" w:eastAsia="MS Gothic" w:hAnsi="Corbel" w:cs="Corbel"/>
                <w:sz w:val="24"/>
                <w:lang w:val="en-US" w:eastAsia="pl-PL"/>
              </w:rPr>
              <w:t>K_W0</w:t>
            </w:r>
            <w:r w:rsidR="00832DFD">
              <w:rPr>
                <w:rFonts w:ascii="Corbel" w:eastAsia="MS Gothic" w:hAnsi="Corbel" w:cs="Corbel"/>
                <w:sz w:val="24"/>
                <w:lang w:val="en-US" w:eastAsia="pl-PL"/>
              </w:rPr>
              <w:t>4</w:t>
            </w:r>
          </w:p>
        </w:tc>
      </w:tr>
      <w:tr w:rsidR="00A31C2F" w14:paraId="3F6A8A0B" w14:textId="77777777">
        <w:trPr>
          <w:trHeight w:val="23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30D9CB11" w14:textId="77777777" w:rsidR="00A31C2F" w:rsidRDefault="003259F2">
            <w:r w:rsidRPr="003259F2">
              <w:t>EK_</w:t>
            </w:r>
            <w:r>
              <w:t>4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2E502192" w14:textId="4EB86FBC" w:rsidR="00A31C2F" w:rsidRDefault="00341D39"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Student potrafi</w:t>
            </w:r>
            <w:r w:rsidR="00C6399B">
              <w:rPr>
                <w:rFonts w:ascii="Calibri" w:eastAsia="MS Gothic" w:hAnsi="Calibri" w:cs="Calibri"/>
                <w:sz w:val="22"/>
                <w:lang w:val="en-US" w:eastAsia="pl-PL"/>
              </w:rPr>
              <w:t xml:space="preserve"> analizować wytwory </w:t>
            </w: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kultur</w:t>
            </w:r>
            <w:r w:rsidR="00C6399B">
              <w:rPr>
                <w:rFonts w:ascii="Calibri" w:eastAsia="MS Gothic" w:hAnsi="Calibri" w:cs="Calibri"/>
                <w:sz w:val="22"/>
                <w:lang w:val="en-US" w:eastAsia="pl-PL"/>
              </w:rPr>
              <w:t>y</w:t>
            </w: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 xml:space="preserve"> </w:t>
            </w:r>
            <w:r w:rsidR="00C6399B">
              <w:rPr>
                <w:rFonts w:ascii="Calibri" w:eastAsia="MS Gothic" w:hAnsi="Calibri" w:cs="Calibri"/>
                <w:sz w:val="22"/>
                <w:lang w:val="en-US" w:eastAsia="pl-PL"/>
              </w:rPr>
              <w:t>i</w:t>
            </w: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 xml:space="preserve"> formułować </w:t>
            </w:r>
            <w:r w:rsidR="00A31C2F">
              <w:rPr>
                <w:rFonts w:ascii="Calibri" w:eastAsia="MS Gothic" w:hAnsi="Calibri" w:cs="Calibri"/>
                <w:sz w:val="22"/>
                <w:lang w:val="en-US" w:eastAsia="pl-PL"/>
              </w:rPr>
              <w:t>nieszablono</w:t>
            </w: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 xml:space="preserve">we </w:t>
            </w:r>
            <w:r w:rsidR="00A31C2F">
              <w:rPr>
                <w:rFonts w:ascii="Calibri" w:eastAsia="MS Gothic" w:hAnsi="Calibri" w:cs="Calibri"/>
                <w:sz w:val="22"/>
                <w:lang w:val="en-US" w:eastAsia="pl-PL"/>
              </w:rPr>
              <w:t>problem</w:t>
            </w: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y</w:t>
            </w:r>
            <w:r w:rsidR="00A31C2F">
              <w:rPr>
                <w:rFonts w:ascii="Calibri" w:eastAsia="MS Gothic" w:hAnsi="Calibri" w:cs="Calibri"/>
                <w:sz w:val="22"/>
                <w:lang w:val="en-US" w:eastAsia="pl-PL"/>
              </w:rPr>
              <w:t xml:space="preserve"> badawcz</w:t>
            </w: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e.</w:t>
            </w:r>
            <w:r w:rsidR="00A31C2F">
              <w:rPr>
                <w:rFonts w:ascii="Calibri" w:eastAsia="MS Gothic" w:hAnsi="Calibri" w:cs="Calibri"/>
                <w:sz w:val="22"/>
                <w:lang w:val="en-US" w:eastAsia="pl-PL"/>
              </w:rPr>
              <w:t>.</w:t>
            </w:r>
          </w:p>
        </w:tc>
        <w:tc>
          <w:tcPr>
            <w:tcW w:w="1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324A213" w14:textId="77777777" w:rsidR="00A31C2F" w:rsidRDefault="003259F2">
            <w:r>
              <w:rPr>
                <w:rFonts w:ascii="Corbel" w:eastAsia="MS Gothic" w:hAnsi="Corbel" w:cs="Corbel"/>
                <w:sz w:val="24"/>
                <w:lang w:val="en-US" w:eastAsia="pl-PL"/>
              </w:rPr>
              <w:t>K_U0</w:t>
            </w:r>
            <w:r w:rsidR="00832DFD">
              <w:rPr>
                <w:rFonts w:ascii="Corbel" w:eastAsia="MS Gothic" w:hAnsi="Corbel" w:cs="Corbel"/>
                <w:sz w:val="24"/>
                <w:lang w:val="en-US" w:eastAsia="pl-PL"/>
              </w:rPr>
              <w:t>1</w:t>
            </w:r>
          </w:p>
        </w:tc>
      </w:tr>
      <w:tr w:rsidR="00A31C2F" w14:paraId="1D163E68" w14:textId="77777777">
        <w:trPr>
          <w:trHeight w:val="23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753EAB59" w14:textId="77777777" w:rsidR="00A31C2F" w:rsidRDefault="003259F2">
            <w:r w:rsidRPr="003259F2">
              <w:lastRenderedPageBreak/>
              <w:t>EK_</w:t>
            </w:r>
            <w:r>
              <w:t>5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00406FFE" w14:textId="7EC6A1DE" w:rsidR="00A31C2F" w:rsidRDefault="00341D39"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Student potrafi s</w:t>
            </w:r>
            <w:r w:rsidR="00A31C2F">
              <w:rPr>
                <w:rFonts w:ascii="Calibri" w:eastAsia="MS Gothic" w:hAnsi="Calibri" w:cs="Calibri"/>
                <w:sz w:val="22"/>
                <w:lang w:val="en-US" w:eastAsia="pl-PL"/>
              </w:rPr>
              <w:t>amodzielne rozwi</w:t>
            </w: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nąć</w:t>
            </w:r>
            <w:r w:rsidR="00A31C2F">
              <w:rPr>
                <w:rFonts w:ascii="Calibri" w:eastAsia="MS Gothic" w:hAnsi="Calibri" w:cs="Calibri"/>
                <w:sz w:val="22"/>
                <w:lang w:val="en-US" w:eastAsia="pl-PL"/>
              </w:rPr>
              <w:t xml:space="preserve"> kompetencj</w:t>
            </w: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e</w:t>
            </w:r>
            <w:r w:rsidR="00A31C2F">
              <w:rPr>
                <w:rFonts w:ascii="Calibri" w:eastAsia="MS Gothic" w:hAnsi="Calibri" w:cs="Calibri"/>
                <w:sz w:val="22"/>
                <w:lang w:val="en-US" w:eastAsia="pl-PL"/>
              </w:rPr>
              <w:t xml:space="preserve"> badawcz</w:t>
            </w: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e</w:t>
            </w:r>
            <w:r w:rsidR="00A31C2F">
              <w:rPr>
                <w:rFonts w:ascii="Calibri" w:eastAsia="MS Gothic" w:hAnsi="Calibri" w:cs="Calibri"/>
                <w:sz w:val="22"/>
                <w:lang w:val="en-US" w:eastAsia="pl-PL"/>
              </w:rPr>
              <w:t>.</w:t>
            </w:r>
          </w:p>
        </w:tc>
        <w:tc>
          <w:tcPr>
            <w:tcW w:w="1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3152416" w14:textId="77777777" w:rsidR="00A31C2F" w:rsidRDefault="003259F2">
            <w:r>
              <w:rPr>
                <w:rFonts w:ascii="Corbel" w:eastAsia="MS Gothic" w:hAnsi="Corbel" w:cs="Corbel"/>
                <w:sz w:val="24"/>
                <w:lang w:val="en-US" w:eastAsia="pl-PL"/>
              </w:rPr>
              <w:t>K_U0</w:t>
            </w:r>
            <w:r w:rsidR="00832DFD">
              <w:rPr>
                <w:rFonts w:ascii="Corbel" w:eastAsia="MS Gothic" w:hAnsi="Corbel" w:cs="Corbel"/>
                <w:sz w:val="24"/>
                <w:lang w:val="en-US" w:eastAsia="pl-PL"/>
              </w:rPr>
              <w:t>5</w:t>
            </w:r>
          </w:p>
        </w:tc>
      </w:tr>
      <w:tr w:rsidR="00A31C2F" w14:paraId="7B7370C5" w14:textId="77777777">
        <w:trPr>
          <w:trHeight w:val="23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7964D88B" w14:textId="77777777" w:rsidR="00A31C2F" w:rsidRDefault="003259F2">
            <w:r w:rsidRPr="003259F2">
              <w:t>EK_</w:t>
            </w:r>
            <w:r>
              <w:t>6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2CD4589D" w14:textId="03E174A9" w:rsidR="00A31C2F" w:rsidRDefault="00341D39">
            <w:r>
              <w:rPr>
                <w:rFonts w:ascii="Calibri" w:eastAsia="MS Gothic" w:hAnsi="Calibri" w:cs="Calibri"/>
                <w:sz w:val="22"/>
                <w:lang w:eastAsia="pl-PL"/>
              </w:rPr>
              <w:t>Posiada</w:t>
            </w:r>
            <w:r w:rsidR="00A31C2F" w:rsidRPr="003F6E0D">
              <w:rPr>
                <w:rFonts w:ascii="Calibri" w:eastAsia="MS Gothic" w:hAnsi="Calibri" w:cs="Calibri"/>
                <w:sz w:val="22"/>
                <w:lang w:eastAsia="pl-PL"/>
              </w:rPr>
              <w:t xml:space="preserve"> umiejętność zarządzania wiedzą i kompetenc</w:t>
            </w:r>
            <w:r>
              <w:rPr>
                <w:rFonts w:ascii="Calibri" w:eastAsia="MS Gothic" w:hAnsi="Calibri" w:cs="Calibri"/>
                <w:sz w:val="22"/>
                <w:lang w:eastAsia="pl-PL"/>
              </w:rPr>
              <w:t>j</w:t>
            </w:r>
            <w:r w:rsidR="00A31C2F" w:rsidRPr="003F6E0D">
              <w:rPr>
                <w:rFonts w:ascii="Calibri" w:eastAsia="MS Gothic" w:hAnsi="Calibri" w:cs="Calibri"/>
                <w:sz w:val="22"/>
                <w:lang w:eastAsia="pl-PL"/>
              </w:rPr>
              <w:t>ami.</w:t>
            </w:r>
          </w:p>
        </w:tc>
        <w:tc>
          <w:tcPr>
            <w:tcW w:w="1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9584C49" w14:textId="77777777" w:rsidR="00A31C2F" w:rsidRDefault="003259F2">
            <w:r>
              <w:rPr>
                <w:rFonts w:ascii="Corbel" w:eastAsia="MS Gothic" w:hAnsi="Corbel" w:cs="Corbel"/>
                <w:sz w:val="24"/>
                <w:lang w:val="en-US" w:eastAsia="pl-PL"/>
              </w:rPr>
              <w:t>K_K01</w:t>
            </w:r>
          </w:p>
        </w:tc>
      </w:tr>
    </w:tbl>
    <w:p w14:paraId="16BA371F" w14:textId="77777777" w:rsidR="00A31C2F" w:rsidRDefault="00A31C2F">
      <w:pPr>
        <w:rPr>
          <w:rFonts w:ascii="Corbel" w:eastAsia="MS Gothic" w:hAnsi="Corbel" w:cs="Corbel"/>
          <w:sz w:val="24"/>
          <w:lang w:val="en-US" w:eastAsia="pl-PL"/>
        </w:rPr>
      </w:pPr>
    </w:p>
    <w:p w14:paraId="00E155FD" w14:textId="77777777" w:rsidR="00A31C2F" w:rsidRDefault="00A31C2F">
      <w:pPr>
        <w:spacing w:after="200"/>
        <w:ind w:left="426"/>
        <w:jc w:val="both"/>
      </w:pPr>
      <w:r>
        <w:rPr>
          <w:rFonts w:ascii="Corbel" w:eastAsia="MS Gothic" w:hAnsi="Corbel" w:cs="Corbel"/>
          <w:b/>
          <w:sz w:val="24"/>
          <w:lang w:val="en-US" w:eastAsia="pl-PL"/>
        </w:rPr>
        <w:t>3.3Tre</w:t>
      </w:r>
      <w:r>
        <w:rPr>
          <w:rFonts w:ascii="Corbel" w:eastAsia="MS Gothic" w:hAnsi="Corbel" w:cs="Corbel"/>
          <w:b/>
          <w:sz w:val="24"/>
          <w:lang w:eastAsia="pl-PL"/>
        </w:rPr>
        <w:t xml:space="preserve">ści programowe </w:t>
      </w:r>
    </w:p>
    <w:p w14:paraId="5FAC8773" w14:textId="77777777" w:rsidR="00A31C2F" w:rsidRDefault="00A31C2F">
      <w:pPr>
        <w:numPr>
          <w:ilvl w:val="0"/>
          <w:numId w:val="2"/>
        </w:numPr>
        <w:spacing w:after="120"/>
        <w:ind w:left="1080" w:hanging="360"/>
        <w:jc w:val="both"/>
      </w:pPr>
      <w:r>
        <w:rPr>
          <w:rFonts w:ascii="Corbel" w:eastAsia="MS Gothic" w:hAnsi="Corbel" w:cs="Corbel"/>
          <w:sz w:val="24"/>
          <w:lang w:val="en-US" w:eastAsia="pl-PL"/>
        </w:rPr>
        <w:t>Problematyka wyk</w:t>
      </w:r>
      <w:r>
        <w:rPr>
          <w:rFonts w:ascii="Corbel" w:eastAsia="MS Gothic" w:hAnsi="Corbel" w:cs="Corbel"/>
          <w:sz w:val="24"/>
          <w:lang w:eastAsia="pl-PL"/>
        </w:rPr>
        <w:t xml:space="preserve">ładu </w:t>
      </w:r>
    </w:p>
    <w:p w14:paraId="78D53DFC" w14:textId="77777777" w:rsidR="00A31C2F" w:rsidRDefault="00A31C2F">
      <w:pPr>
        <w:spacing w:after="120"/>
        <w:ind w:left="1080"/>
        <w:jc w:val="both"/>
        <w:rPr>
          <w:rFonts w:ascii="Corbel" w:eastAsia="MS Gothic" w:hAnsi="Corbel" w:cs="Corbel"/>
          <w:sz w:val="24"/>
          <w:lang w:val="en-US" w:eastAsia="pl-PL"/>
        </w:rPr>
      </w:pPr>
    </w:p>
    <w:tbl>
      <w:tblPr>
        <w:tblW w:w="0" w:type="auto"/>
        <w:tblInd w:w="213" w:type="dxa"/>
        <w:tblLayout w:type="fixed"/>
        <w:tblLook w:val="0000" w:firstRow="0" w:lastRow="0" w:firstColumn="0" w:lastColumn="0" w:noHBand="0" w:noVBand="0"/>
      </w:tblPr>
      <w:tblGrid>
        <w:gridCol w:w="9646"/>
      </w:tblGrid>
      <w:tr w:rsidR="00A31C2F" w14:paraId="57ABC05B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7B7F7D7" w14:textId="77777777" w:rsidR="00A31C2F" w:rsidRDefault="00A31C2F">
            <w:pPr>
              <w:ind w:left="-250" w:firstLine="250"/>
            </w:pPr>
            <w:r>
              <w:rPr>
                <w:rFonts w:ascii="Corbel" w:eastAsia="MS Gothic" w:hAnsi="Corbel" w:cs="Corbel"/>
                <w:sz w:val="24"/>
                <w:lang w:val="en-US" w:eastAsia="pl-PL"/>
              </w:rPr>
              <w:t>Tre</w:t>
            </w:r>
            <w:r>
              <w:rPr>
                <w:rFonts w:ascii="Corbel" w:eastAsia="MS Gothic" w:hAnsi="Corbel" w:cs="Corbel"/>
                <w:sz w:val="24"/>
                <w:lang w:eastAsia="pl-PL"/>
              </w:rPr>
              <w:t>ści merytoryczne</w:t>
            </w:r>
          </w:p>
        </w:tc>
      </w:tr>
      <w:tr w:rsidR="00A31C2F" w:rsidRPr="003F6E0D" w14:paraId="465FA340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2FF474F" w14:textId="77777777" w:rsidR="00A31C2F" w:rsidRDefault="00A31C2F">
            <w:r w:rsidRPr="003F6E0D">
              <w:rPr>
                <w:rFonts w:ascii="Arial" w:eastAsia="MS Gothic" w:hAnsi="Arial" w:cs="Arial"/>
                <w:lang w:eastAsia="pl-PL"/>
              </w:rPr>
              <w:t xml:space="preserve">Co </w:t>
            </w:r>
            <w:r w:rsidRPr="003F6E0D">
              <w:rPr>
                <w:rFonts w:ascii="Arial" w:eastAsia="MS Gothic" w:hAnsi="Arial" w:cs="Arial"/>
                <w:i/>
                <w:lang w:eastAsia="pl-PL"/>
              </w:rPr>
              <w:t>mówią</w:t>
            </w:r>
            <w:r>
              <w:rPr>
                <w:rFonts w:ascii="Arial" w:eastAsia="MS Gothic" w:hAnsi="Arial" w:cs="Arial"/>
                <w:lang w:eastAsia="pl-PL"/>
              </w:rPr>
              <w:t xml:space="preserve"> kultury. Zasady konstruowania kulturowych narracji.</w:t>
            </w:r>
          </w:p>
        </w:tc>
      </w:tr>
      <w:tr w:rsidR="00A31C2F" w14:paraId="40C18826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E06AA56" w14:textId="77777777" w:rsidR="00A31C2F" w:rsidRDefault="00A31C2F">
            <w:r w:rsidRPr="003F6E0D">
              <w:rPr>
                <w:rFonts w:ascii="Arial" w:eastAsia="MS Gothic" w:hAnsi="Arial" w:cs="Arial"/>
                <w:lang w:eastAsia="pl-PL"/>
              </w:rPr>
              <w:t xml:space="preserve">Rozumienie </w:t>
            </w:r>
            <w:r w:rsidRPr="003F6E0D">
              <w:rPr>
                <w:rFonts w:ascii="Arial" w:eastAsia="MS Gothic" w:hAnsi="Arial" w:cs="Arial"/>
                <w:i/>
                <w:lang w:eastAsia="pl-PL"/>
              </w:rPr>
              <w:t>kultury</w:t>
            </w:r>
            <w:r w:rsidRPr="003F6E0D">
              <w:rPr>
                <w:rFonts w:ascii="Arial" w:eastAsia="MS Gothic" w:hAnsi="Arial" w:cs="Arial"/>
                <w:lang w:eastAsia="pl-PL"/>
              </w:rPr>
              <w:t>: czy jest mo</w:t>
            </w:r>
            <w:r>
              <w:rPr>
                <w:rFonts w:ascii="Arial" w:eastAsia="MS Gothic" w:hAnsi="Arial" w:cs="Arial"/>
                <w:lang w:eastAsia="pl-PL"/>
              </w:rPr>
              <w:t>żliwa kultura poza symbolicznym językiem wspólnym?</w:t>
            </w:r>
          </w:p>
        </w:tc>
      </w:tr>
      <w:tr w:rsidR="00A31C2F" w:rsidRPr="003F6E0D" w14:paraId="0E9E078C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B90EAA7" w14:textId="77777777" w:rsidR="00A31C2F" w:rsidRDefault="00A31C2F">
            <w:r>
              <w:rPr>
                <w:rFonts w:ascii="Arial" w:eastAsia="MS Gothic" w:hAnsi="Arial" w:cs="Arial"/>
                <w:lang w:eastAsia="pl-PL"/>
              </w:rPr>
              <w:t xml:space="preserve">Ramy kultury: </w:t>
            </w:r>
            <w:r>
              <w:rPr>
                <w:rFonts w:ascii="Arial" w:eastAsia="MS Gothic" w:hAnsi="Arial" w:cs="Arial"/>
                <w:i/>
                <w:lang w:eastAsia="pl-PL"/>
              </w:rPr>
              <w:t>czystość i zmaza</w:t>
            </w:r>
            <w:r>
              <w:rPr>
                <w:rFonts w:ascii="Arial" w:eastAsia="MS Gothic" w:hAnsi="Arial" w:cs="Arial"/>
                <w:lang w:eastAsia="pl-PL"/>
              </w:rPr>
              <w:t>.  Bezpieczenstwo i zagrożenie. Racjonalność i trwałość magii.</w:t>
            </w:r>
          </w:p>
          <w:p w14:paraId="6186E221" w14:textId="77777777" w:rsidR="00A31C2F" w:rsidRPr="003F6E0D" w:rsidRDefault="00A31C2F">
            <w:pPr>
              <w:rPr>
                <w:rFonts w:ascii="Calibri" w:eastAsia="MS Gothic" w:hAnsi="Calibri" w:cs="Calibri"/>
                <w:sz w:val="22"/>
                <w:lang w:eastAsia="pl-PL"/>
              </w:rPr>
            </w:pPr>
          </w:p>
        </w:tc>
      </w:tr>
      <w:tr w:rsidR="00A31C2F" w:rsidRPr="003F6E0D" w14:paraId="576DA720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F944D7D" w14:textId="77777777" w:rsidR="00A31C2F" w:rsidRDefault="00A31C2F">
            <w:pPr>
              <w:ind w:left="-250" w:firstLine="250"/>
            </w:pPr>
            <w:r w:rsidRPr="003F6E0D">
              <w:rPr>
                <w:rFonts w:ascii="Arial" w:eastAsia="MS Gothic" w:hAnsi="Arial" w:cs="Arial"/>
                <w:lang w:eastAsia="pl-PL"/>
              </w:rPr>
              <w:t>Trwałość i znaczenie rytua</w:t>
            </w:r>
            <w:r>
              <w:rPr>
                <w:rFonts w:ascii="Arial" w:eastAsia="MS Gothic" w:hAnsi="Arial" w:cs="Arial"/>
                <w:lang w:eastAsia="pl-PL"/>
              </w:rPr>
              <w:t>łów. Kodowanie sensów w obiektach naturalnych oraz w artefaktach. – Pperformatywność.</w:t>
            </w:r>
          </w:p>
        </w:tc>
      </w:tr>
      <w:tr w:rsidR="00A31C2F" w:rsidRPr="003F6E0D" w14:paraId="41EFD0D3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4B153FD" w14:textId="77777777" w:rsidR="00A31C2F" w:rsidRDefault="00A31C2F">
            <w:pPr>
              <w:ind w:left="-250" w:firstLine="250"/>
            </w:pPr>
            <w:r w:rsidRPr="003F6E0D">
              <w:rPr>
                <w:rFonts w:ascii="Calibri" w:eastAsia="MS Gothic" w:hAnsi="Calibri" w:cs="Calibri"/>
                <w:sz w:val="22"/>
                <w:lang w:eastAsia="pl-PL"/>
              </w:rPr>
              <w:t xml:space="preserve">Kulturowe portrety własne – bycie w centrum świata. Nie ma etnii innych, niż </w:t>
            </w:r>
            <w:r w:rsidRPr="003F6E0D">
              <w:rPr>
                <w:rFonts w:ascii="Calibri" w:eastAsia="MS Gothic" w:hAnsi="Calibri" w:cs="Calibri"/>
                <w:i/>
                <w:sz w:val="22"/>
                <w:lang w:eastAsia="pl-PL"/>
              </w:rPr>
              <w:t>wybrane</w:t>
            </w:r>
            <w:r w:rsidRPr="003F6E0D">
              <w:rPr>
                <w:rFonts w:ascii="Calibri" w:eastAsia="MS Gothic" w:hAnsi="Calibri" w:cs="Calibri"/>
                <w:sz w:val="22"/>
                <w:lang w:eastAsia="pl-PL"/>
              </w:rPr>
              <w:t>.</w:t>
            </w:r>
          </w:p>
        </w:tc>
      </w:tr>
      <w:tr w:rsidR="00A31C2F" w:rsidRPr="003F6E0D" w14:paraId="15987F75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82B062C" w14:textId="77777777" w:rsidR="00A31C2F" w:rsidRDefault="00A31C2F">
            <w:pPr>
              <w:ind w:left="-250" w:firstLine="250"/>
            </w:pPr>
            <w:r w:rsidRPr="003F6E0D">
              <w:rPr>
                <w:rFonts w:ascii="Calibri" w:eastAsia="MS Gothic" w:hAnsi="Calibri" w:cs="Calibri"/>
                <w:i/>
                <w:sz w:val="22"/>
                <w:lang w:eastAsia="pl-PL"/>
              </w:rPr>
              <w:t>Narcyzm małych różnic</w:t>
            </w:r>
            <w:r w:rsidRPr="003F6E0D">
              <w:rPr>
                <w:rFonts w:ascii="Calibri" w:eastAsia="MS Gothic" w:hAnsi="Calibri" w:cs="Calibri"/>
                <w:sz w:val="22"/>
                <w:lang w:eastAsia="pl-PL"/>
              </w:rPr>
              <w:t xml:space="preserve">: dlaczego  najbardziej niepokoi niedostateczna różnica. </w:t>
            </w:r>
          </w:p>
        </w:tc>
      </w:tr>
      <w:tr w:rsidR="00A31C2F" w14:paraId="3F431FC7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65E6B32" w14:textId="77777777" w:rsidR="00A31C2F" w:rsidRDefault="00A31C2F">
            <w:pPr>
              <w:ind w:left="-250" w:firstLine="250"/>
            </w:pPr>
            <w:r w:rsidRPr="003F6E0D">
              <w:rPr>
                <w:rFonts w:ascii="Calibri" w:eastAsia="MS Gothic" w:hAnsi="Calibri" w:cs="Calibri"/>
                <w:sz w:val="22"/>
                <w:lang w:eastAsia="pl-PL"/>
              </w:rPr>
              <w:t xml:space="preserve">O sposobach wyznaczania i pogłębiania niezbędnych dystynkcji. </w:t>
            </w: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Ukryte cele edukacji.</w:t>
            </w:r>
          </w:p>
        </w:tc>
      </w:tr>
      <w:tr w:rsidR="00A31C2F" w14:paraId="26B13F8E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D26DB21" w14:textId="77777777" w:rsidR="00A31C2F" w:rsidRDefault="00A31C2F">
            <w:pPr>
              <w:ind w:left="-250" w:firstLine="250"/>
            </w:pPr>
            <w:r w:rsidRPr="003F6E0D">
              <w:rPr>
                <w:rFonts w:ascii="Arial" w:eastAsia="MS Gothic" w:hAnsi="Arial" w:cs="Arial"/>
                <w:lang w:eastAsia="pl-PL"/>
              </w:rPr>
              <w:t>Opowie</w:t>
            </w:r>
            <w:r>
              <w:rPr>
                <w:rFonts w:ascii="Arial" w:eastAsia="MS Gothic" w:hAnsi="Arial" w:cs="Arial"/>
                <w:lang w:eastAsia="pl-PL"/>
              </w:rPr>
              <w:t xml:space="preserve">ść o </w:t>
            </w:r>
            <w:r>
              <w:rPr>
                <w:rFonts w:ascii="Arial" w:eastAsia="MS Gothic" w:hAnsi="Arial" w:cs="Arial"/>
                <w:i/>
                <w:lang w:eastAsia="pl-PL"/>
              </w:rPr>
              <w:t xml:space="preserve">cywilizacji europejskiej.  </w:t>
            </w:r>
            <w:r>
              <w:rPr>
                <w:rFonts w:ascii="Arial" w:eastAsia="MS Gothic" w:hAnsi="Arial" w:cs="Arial"/>
                <w:lang w:eastAsia="pl-PL"/>
              </w:rPr>
              <w:t>Główne elementy opowieści. Homogeniczność kultury jako wątek budujący.</w:t>
            </w:r>
          </w:p>
        </w:tc>
      </w:tr>
      <w:tr w:rsidR="00A31C2F" w:rsidRPr="003F6E0D" w14:paraId="4330D120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8DFF7C2" w14:textId="77777777" w:rsidR="00A31C2F" w:rsidRDefault="00A31C2F">
            <w:pPr>
              <w:ind w:left="-250" w:firstLine="250"/>
            </w:pPr>
            <w:r w:rsidRPr="003F6E0D">
              <w:rPr>
                <w:rFonts w:ascii="Arial" w:eastAsia="MS Gothic" w:hAnsi="Arial" w:cs="Arial"/>
                <w:lang w:eastAsia="pl-PL"/>
              </w:rPr>
              <w:t xml:space="preserve">Wydarzenia i sytuacje graniczne jako uprzywilejowane toposy  kultury. </w:t>
            </w:r>
          </w:p>
        </w:tc>
      </w:tr>
      <w:tr w:rsidR="00A31C2F" w14:paraId="4A7B6755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2D39802" w14:textId="77777777" w:rsidR="00A31C2F" w:rsidRDefault="00A31C2F">
            <w:pPr>
              <w:ind w:left="-250" w:firstLine="250"/>
            </w:pPr>
            <w:r w:rsidRPr="003F6E0D">
              <w:rPr>
                <w:rFonts w:ascii="Arial" w:eastAsia="MS Gothic" w:hAnsi="Arial" w:cs="Arial"/>
                <w:lang w:eastAsia="pl-PL"/>
              </w:rPr>
              <w:t xml:space="preserve">Romantyzm i fantazmat </w:t>
            </w:r>
            <w:r w:rsidRPr="003F6E0D">
              <w:rPr>
                <w:rFonts w:ascii="Arial" w:eastAsia="MS Gothic" w:hAnsi="Arial" w:cs="Arial"/>
                <w:i/>
                <w:lang w:eastAsia="pl-PL"/>
              </w:rPr>
              <w:t>kultury ludowej</w:t>
            </w:r>
            <w:r w:rsidRPr="003F6E0D">
              <w:rPr>
                <w:rFonts w:ascii="Arial" w:eastAsia="MS Gothic" w:hAnsi="Arial" w:cs="Arial"/>
                <w:lang w:eastAsia="pl-PL"/>
              </w:rPr>
              <w:t xml:space="preserve">. </w:t>
            </w:r>
            <w:r>
              <w:rPr>
                <w:rFonts w:ascii="Arial" w:eastAsia="MS Gothic" w:hAnsi="Arial" w:cs="Arial"/>
                <w:lang w:val="en-US" w:eastAsia="pl-PL"/>
              </w:rPr>
              <w:t xml:space="preserve">Rewizja </w:t>
            </w:r>
            <w:r>
              <w:rPr>
                <w:rFonts w:ascii="Arial" w:eastAsia="MS Gothic" w:hAnsi="Arial" w:cs="Arial"/>
                <w:i/>
                <w:lang w:val="en-US" w:eastAsia="pl-PL"/>
              </w:rPr>
              <w:t>barbarzynstwa</w:t>
            </w:r>
            <w:r>
              <w:rPr>
                <w:rFonts w:ascii="Arial" w:eastAsia="MS Gothic" w:hAnsi="Arial" w:cs="Arial"/>
                <w:lang w:val="en-US" w:eastAsia="pl-PL"/>
              </w:rPr>
              <w:t>.</w:t>
            </w:r>
          </w:p>
        </w:tc>
      </w:tr>
      <w:tr w:rsidR="00A31C2F" w14:paraId="2EE03EEE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B380337" w14:textId="77777777" w:rsidR="00A31C2F" w:rsidRDefault="00A31C2F">
            <w:pPr>
              <w:ind w:left="-250" w:firstLine="250"/>
            </w:pPr>
            <w:r w:rsidRPr="003F6E0D">
              <w:rPr>
                <w:rFonts w:ascii="Calibri" w:eastAsia="MS Gothic" w:hAnsi="Calibri" w:cs="Calibri"/>
                <w:sz w:val="22"/>
                <w:lang w:eastAsia="pl-PL"/>
              </w:rPr>
              <w:t>Kiedy kultura ludowa stała się kulturą masową. Dialektyka ludu, tłumu i motłochu.</w:t>
            </w:r>
          </w:p>
        </w:tc>
      </w:tr>
      <w:tr w:rsidR="00A31C2F" w:rsidRPr="003F6E0D" w14:paraId="4C4107FD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BDB044E" w14:textId="77777777" w:rsidR="00A31C2F" w:rsidRDefault="00A31C2F">
            <w:pPr>
              <w:ind w:left="-250" w:firstLine="250"/>
            </w:pPr>
            <w:r>
              <w:rPr>
                <w:rFonts w:ascii="Calibri" w:eastAsia="MS Gothic" w:hAnsi="Calibri" w:cs="Calibri"/>
                <w:sz w:val="22"/>
                <w:lang w:eastAsia="pl-PL"/>
              </w:rPr>
              <w:t xml:space="preserve">O czym mówi milczenie kultur – od archaicznego tabu do organizowania  polityki pamięci. </w:t>
            </w:r>
          </w:p>
        </w:tc>
      </w:tr>
      <w:tr w:rsidR="00A31C2F" w14:paraId="232446A0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5DC653A" w14:textId="77777777" w:rsidR="00A31C2F" w:rsidRDefault="00A31C2F">
            <w:r w:rsidRPr="003F6E0D">
              <w:rPr>
                <w:rFonts w:ascii="Arial" w:eastAsia="MS Gothic" w:hAnsi="Arial" w:cs="Arial"/>
                <w:lang w:eastAsia="pl-PL"/>
              </w:rPr>
              <w:t>Trzy kultury pó</w:t>
            </w:r>
            <w:r>
              <w:rPr>
                <w:rFonts w:ascii="Arial" w:eastAsia="MS Gothic" w:hAnsi="Arial" w:cs="Arial"/>
                <w:lang w:eastAsia="pl-PL"/>
              </w:rPr>
              <w:t xml:space="preserve">źnej nowożytności. Problemy ze współmiernością narracji. </w:t>
            </w:r>
          </w:p>
        </w:tc>
      </w:tr>
      <w:tr w:rsidR="00A31C2F" w:rsidRPr="003F6E0D" w14:paraId="06B481ED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1B638F9" w14:textId="77777777" w:rsidR="00A31C2F" w:rsidRDefault="00A31C2F">
            <w:pPr>
              <w:ind w:left="-250" w:firstLine="250"/>
            </w:pPr>
            <w:r>
              <w:rPr>
                <w:rFonts w:ascii="Calibri" w:eastAsia="MS Gothic" w:hAnsi="Calibri" w:cs="Calibri"/>
                <w:sz w:val="22"/>
                <w:lang w:eastAsia="pl-PL"/>
              </w:rPr>
              <w:t xml:space="preserve">Praca hermeneutyczna a praca dekonstrukcyjna. </w:t>
            </w:r>
          </w:p>
        </w:tc>
      </w:tr>
    </w:tbl>
    <w:p w14:paraId="55E90FED" w14:textId="77777777" w:rsidR="00A31C2F" w:rsidRPr="003F6E0D" w:rsidRDefault="00A31C2F">
      <w:pPr>
        <w:rPr>
          <w:rFonts w:ascii="Corbel" w:eastAsia="MS Gothic" w:hAnsi="Corbel" w:cs="Corbel"/>
          <w:sz w:val="24"/>
          <w:lang w:eastAsia="pl-PL"/>
        </w:rPr>
      </w:pPr>
    </w:p>
    <w:p w14:paraId="6914E517" w14:textId="77777777" w:rsidR="00A31C2F" w:rsidRDefault="00A31C2F">
      <w:pPr>
        <w:numPr>
          <w:ilvl w:val="0"/>
          <w:numId w:val="2"/>
        </w:numPr>
        <w:spacing w:after="200"/>
        <w:ind w:left="1080" w:hanging="360"/>
        <w:jc w:val="both"/>
      </w:pPr>
      <w:r w:rsidRPr="003F6E0D">
        <w:rPr>
          <w:rFonts w:ascii="Corbel" w:eastAsia="MS Gothic" w:hAnsi="Corbel" w:cs="Corbel"/>
          <w:sz w:val="24"/>
          <w:lang w:eastAsia="pl-PL"/>
        </w:rPr>
        <w:t xml:space="preserve">Problematyka </w:t>
      </w:r>
      <w:r>
        <w:rPr>
          <w:rFonts w:ascii="Corbel" w:eastAsia="MS Gothic" w:hAnsi="Corbel" w:cs="Corbel"/>
          <w:sz w:val="24"/>
          <w:lang w:eastAsia="pl-PL"/>
        </w:rPr>
        <w:t xml:space="preserve">ćwiczeń audytoryjnych, konwersatoryjnych, laboratoryjnych, zajęć praktycznych </w:t>
      </w:r>
    </w:p>
    <w:p w14:paraId="61A59612" w14:textId="77777777" w:rsidR="00A31C2F" w:rsidRPr="003F6E0D" w:rsidRDefault="00A31C2F">
      <w:pPr>
        <w:spacing w:after="200"/>
        <w:ind w:left="720"/>
        <w:rPr>
          <w:rFonts w:ascii="Corbel" w:eastAsia="MS Gothic" w:hAnsi="Corbel" w:cs="Corbel"/>
          <w:sz w:val="24"/>
          <w:lang w:eastAsia="pl-PL"/>
        </w:rPr>
      </w:pPr>
    </w:p>
    <w:tbl>
      <w:tblPr>
        <w:tblW w:w="0" w:type="auto"/>
        <w:tblInd w:w="213" w:type="dxa"/>
        <w:tblLayout w:type="fixed"/>
        <w:tblLook w:val="0000" w:firstRow="0" w:lastRow="0" w:firstColumn="0" w:lastColumn="0" w:noHBand="0" w:noVBand="0"/>
      </w:tblPr>
      <w:tblGrid>
        <w:gridCol w:w="9646"/>
      </w:tblGrid>
      <w:tr w:rsidR="00A31C2F" w14:paraId="13D116D6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87B0DE7" w14:textId="77777777" w:rsidR="00A31C2F" w:rsidRDefault="00A31C2F">
            <w:pPr>
              <w:ind w:left="708" w:hanging="708"/>
            </w:pPr>
            <w:r>
              <w:rPr>
                <w:rFonts w:ascii="Corbel" w:eastAsia="MS Gothic" w:hAnsi="Corbel" w:cs="Corbel"/>
                <w:sz w:val="24"/>
                <w:lang w:val="en-US" w:eastAsia="pl-PL"/>
              </w:rPr>
              <w:t>Tre</w:t>
            </w:r>
            <w:r>
              <w:rPr>
                <w:rFonts w:ascii="Corbel" w:eastAsia="MS Gothic" w:hAnsi="Corbel" w:cs="Corbel"/>
                <w:sz w:val="24"/>
                <w:lang w:eastAsia="pl-PL"/>
              </w:rPr>
              <w:t>ści merytoryczne</w:t>
            </w:r>
          </w:p>
        </w:tc>
      </w:tr>
      <w:tr w:rsidR="00A31C2F" w14:paraId="75A5F106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765C0E5" w14:textId="77777777" w:rsidR="00A31C2F" w:rsidRDefault="00A31C2F">
            <w:pPr>
              <w:snapToGrid w:val="0"/>
              <w:rPr>
                <w:rFonts w:ascii="Calibri" w:eastAsia="MS Gothic" w:hAnsi="Calibri" w:cs="Calibri"/>
                <w:sz w:val="22"/>
                <w:lang w:val="en-US" w:eastAsia="pl-PL"/>
              </w:rPr>
            </w:pPr>
          </w:p>
        </w:tc>
      </w:tr>
      <w:tr w:rsidR="00A31C2F" w14:paraId="2C98158F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7A1C593B" w14:textId="77777777" w:rsidR="00A31C2F" w:rsidRDefault="00A31C2F">
            <w:pPr>
              <w:snapToGrid w:val="0"/>
              <w:rPr>
                <w:rFonts w:ascii="Calibri" w:eastAsia="MS Gothic" w:hAnsi="Calibri" w:cs="Calibri"/>
                <w:sz w:val="22"/>
                <w:lang w:val="en-US" w:eastAsia="pl-PL"/>
              </w:rPr>
            </w:pPr>
          </w:p>
        </w:tc>
      </w:tr>
      <w:tr w:rsidR="00A31C2F" w14:paraId="022C6968" w14:textId="77777777">
        <w:trPr>
          <w:trHeight w:val="23"/>
        </w:trPr>
        <w:tc>
          <w:tcPr>
            <w:tcW w:w="9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17FE2CB" w14:textId="77777777" w:rsidR="00A31C2F" w:rsidRDefault="00A31C2F">
            <w:pPr>
              <w:snapToGrid w:val="0"/>
              <w:rPr>
                <w:rFonts w:ascii="Calibri" w:eastAsia="MS Gothic" w:hAnsi="Calibri" w:cs="Calibri"/>
                <w:sz w:val="22"/>
                <w:lang w:val="en-US" w:eastAsia="pl-PL"/>
              </w:rPr>
            </w:pPr>
          </w:p>
        </w:tc>
      </w:tr>
    </w:tbl>
    <w:p w14:paraId="7CD45E38" w14:textId="77777777" w:rsidR="00A31C2F" w:rsidRDefault="00A31C2F">
      <w:pPr>
        <w:rPr>
          <w:rFonts w:ascii="Corbel" w:eastAsia="MS Gothic" w:hAnsi="Corbel" w:cs="Corbel"/>
          <w:sz w:val="24"/>
          <w:lang w:val="en-US" w:eastAsia="pl-PL"/>
        </w:rPr>
      </w:pPr>
    </w:p>
    <w:p w14:paraId="7A2F8753" w14:textId="77777777" w:rsidR="00A31C2F" w:rsidRDefault="00A31C2F">
      <w:pPr>
        <w:ind w:left="426"/>
      </w:pPr>
      <w:r>
        <w:rPr>
          <w:rFonts w:ascii="Corbel" w:eastAsia="MS Gothic" w:hAnsi="Corbel" w:cs="Corbel"/>
          <w:b/>
          <w:sz w:val="24"/>
          <w:lang w:val="en-US" w:eastAsia="pl-PL"/>
        </w:rPr>
        <w:t>3.4 Metody dydaktyczne</w:t>
      </w:r>
    </w:p>
    <w:p w14:paraId="0C676B2C" w14:textId="77777777" w:rsidR="00A31C2F" w:rsidRDefault="00A31C2F">
      <w:pPr>
        <w:rPr>
          <w:rFonts w:ascii="Corbel" w:eastAsia="MS Gothic" w:hAnsi="Corbel" w:cs="Corbel"/>
          <w:sz w:val="24"/>
          <w:lang w:val="en-US" w:eastAsia="pl-PL"/>
        </w:rPr>
      </w:pPr>
    </w:p>
    <w:p w14:paraId="76873FBD" w14:textId="77777777" w:rsidR="00A31C2F" w:rsidRDefault="00A31C2F">
      <w:pPr>
        <w:jc w:val="both"/>
      </w:pPr>
      <w:r>
        <w:rPr>
          <w:rFonts w:ascii="Corbel" w:eastAsia="MS Gothic" w:hAnsi="Corbel" w:cs="Corbel"/>
          <w:lang w:val="en-US" w:eastAsia="pl-PL"/>
        </w:rPr>
        <w:t>Np</w:t>
      </w:r>
      <w:r>
        <w:rPr>
          <w:rFonts w:ascii="Corbel" w:eastAsia="MS Gothic" w:hAnsi="Corbel" w:cs="Corbel"/>
          <w:b/>
          <w:lang w:val="en-US" w:eastAsia="pl-PL"/>
        </w:rPr>
        <w:t>.:</w:t>
      </w:r>
    </w:p>
    <w:p w14:paraId="3DA51DD0" w14:textId="77777777" w:rsidR="00A31C2F" w:rsidRDefault="00A31C2F">
      <w:pPr>
        <w:jc w:val="both"/>
      </w:pPr>
      <w:r w:rsidRPr="003F6E0D">
        <w:rPr>
          <w:rFonts w:ascii="Corbel" w:eastAsia="MS Gothic" w:hAnsi="Corbel" w:cs="Corbel"/>
          <w:i/>
          <w:lang w:eastAsia="pl-PL"/>
        </w:rPr>
        <w:t>Wyk</w:t>
      </w:r>
      <w:r>
        <w:rPr>
          <w:rFonts w:ascii="Corbel" w:eastAsia="MS Gothic" w:hAnsi="Corbel" w:cs="Corbel"/>
          <w:i/>
          <w:lang w:eastAsia="pl-PL"/>
        </w:rPr>
        <w:t xml:space="preserve">ład: </w:t>
      </w:r>
      <w:r>
        <w:rPr>
          <w:rFonts w:ascii="Corbel" w:eastAsia="MS Gothic" w:hAnsi="Corbel" w:cs="Corbel"/>
          <w:i/>
          <w:u w:val="single"/>
          <w:lang w:eastAsia="pl-PL"/>
        </w:rPr>
        <w:t>wykład problemowy</w:t>
      </w:r>
      <w:r>
        <w:rPr>
          <w:rFonts w:ascii="Corbel" w:eastAsia="MS Gothic" w:hAnsi="Corbel" w:cs="Corbel"/>
          <w:i/>
          <w:lang w:eastAsia="pl-PL"/>
        </w:rPr>
        <w:t xml:space="preserve">, wykład z prezentacją multimedialną, </w:t>
      </w:r>
      <w:r>
        <w:rPr>
          <w:rFonts w:ascii="Corbel" w:eastAsia="MS Gothic" w:hAnsi="Corbel" w:cs="Corbel"/>
          <w:i/>
          <w:u w:val="single"/>
          <w:lang w:eastAsia="pl-PL"/>
        </w:rPr>
        <w:t xml:space="preserve">metody kształcenia na odległość </w:t>
      </w:r>
    </w:p>
    <w:p w14:paraId="02757AA0" w14:textId="77777777" w:rsidR="00A31C2F" w:rsidRDefault="00A31C2F">
      <w:pPr>
        <w:pStyle w:val="Tekstpodstawowy"/>
      </w:pPr>
      <w: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6FEDF93B" w14:textId="77777777" w:rsidR="00A31C2F" w:rsidRDefault="00A31C2F">
      <w:pPr>
        <w:jc w:val="both"/>
      </w:pPr>
      <w:r w:rsidRPr="003F6E0D">
        <w:rPr>
          <w:rFonts w:ascii="Corbel" w:eastAsia="MS Gothic" w:hAnsi="Corbel" w:cs="Corbel"/>
          <w:i/>
          <w:lang w:eastAsia="pl-PL"/>
        </w:rPr>
        <w:t>Laboratorium: wykonywanie do</w:t>
      </w:r>
      <w:r>
        <w:rPr>
          <w:rFonts w:ascii="Corbel" w:eastAsia="MS Gothic" w:hAnsi="Corbel" w:cs="Corbel"/>
          <w:i/>
          <w:lang w:eastAsia="pl-PL"/>
        </w:rPr>
        <w:t>świadczeń, projektowanie doświadczeń</w:t>
      </w:r>
    </w:p>
    <w:p w14:paraId="177F339D" w14:textId="77777777" w:rsidR="00A31C2F" w:rsidRPr="003F6E0D" w:rsidRDefault="00A31C2F">
      <w:pPr>
        <w:rPr>
          <w:rFonts w:ascii="Corbel" w:eastAsia="MS Gothic" w:hAnsi="Corbel" w:cs="Corbel"/>
          <w:i/>
          <w:sz w:val="24"/>
          <w:lang w:eastAsia="pl-PL"/>
        </w:rPr>
      </w:pPr>
    </w:p>
    <w:p w14:paraId="05EBDD17" w14:textId="77777777" w:rsidR="00A31C2F" w:rsidRPr="003F6E0D" w:rsidRDefault="00A31C2F">
      <w:pPr>
        <w:tabs>
          <w:tab w:val="left" w:pos="284"/>
        </w:tabs>
        <w:rPr>
          <w:rFonts w:ascii="Corbel" w:eastAsia="MS Gothic" w:hAnsi="Corbel" w:cs="Corbel"/>
          <w:b/>
          <w:sz w:val="24"/>
          <w:lang w:eastAsia="pl-PL"/>
        </w:rPr>
      </w:pPr>
    </w:p>
    <w:p w14:paraId="448D60AB" w14:textId="77777777" w:rsidR="00A31C2F" w:rsidRPr="003F6E0D" w:rsidRDefault="00A31C2F">
      <w:pPr>
        <w:tabs>
          <w:tab w:val="left" w:pos="284"/>
        </w:tabs>
        <w:rPr>
          <w:rFonts w:ascii="Corbel" w:eastAsia="MS Gothic" w:hAnsi="Corbel" w:cs="Corbel"/>
          <w:b/>
          <w:sz w:val="24"/>
          <w:lang w:eastAsia="pl-PL"/>
        </w:rPr>
      </w:pPr>
    </w:p>
    <w:p w14:paraId="7EC26B7D" w14:textId="77777777" w:rsidR="00A31C2F" w:rsidRDefault="00A31C2F">
      <w:pPr>
        <w:tabs>
          <w:tab w:val="left" w:pos="284"/>
        </w:tabs>
        <w:rPr>
          <w:rFonts w:ascii="Corbel" w:eastAsia="MS Gothic" w:hAnsi="Corbel" w:cs="Corbel"/>
          <w:b/>
          <w:sz w:val="24"/>
          <w:lang w:eastAsia="pl-PL"/>
        </w:rPr>
      </w:pPr>
    </w:p>
    <w:p w14:paraId="28175859" w14:textId="77777777" w:rsidR="00341D39" w:rsidRDefault="00341D39">
      <w:pPr>
        <w:tabs>
          <w:tab w:val="left" w:pos="284"/>
        </w:tabs>
        <w:rPr>
          <w:rFonts w:ascii="Corbel" w:eastAsia="MS Gothic" w:hAnsi="Corbel" w:cs="Corbel"/>
          <w:b/>
          <w:sz w:val="24"/>
          <w:lang w:eastAsia="pl-PL"/>
        </w:rPr>
      </w:pPr>
    </w:p>
    <w:p w14:paraId="69518812" w14:textId="77777777" w:rsidR="00341D39" w:rsidRDefault="00341D39">
      <w:pPr>
        <w:tabs>
          <w:tab w:val="left" w:pos="284"/>
        </w:tabs>
        <w:rPr>
          <w:rFonts w:ascii="Corbel" w:eastAsia="MS Gothic" w:hAnsi="Corbel" w:cs="Corbel"/>
          <w:b/>
          <w:sz w:val="24"/>
          <w:lang w:eastAsia="pl-PL"/>
        </w:rPr>
      </w:pPr>
    </w:p>
    <w:p w14:paraId="1BBDDED7" w14:textId="77777777" w:rsidR="00341D39" w:rsidRDefault="00341D39">
      <w:pPr>
        <w:tabs>
          <w:tab w:val="left" w:pos="284"/>
        </w:tabs>
        <w:rPr>
          <w:rFonts w:ascii="Corbel" w:eastAsia="MS Gothic" w:hAnsi="Corbel" w:cs="Corbel"/>
          <w:b/>
          <w:sz w:val="24"/>
          <w:lang w:eastAsia="pl-PL"/>
        </w:rPr>
      </w:pPr>
    </w:p>
    <w:p w14:paraId="3E553B86" w14:textId="77777777" w:rsidR="00341D39" w:rsidRDefault="00341D39">
      <w:pPr>
        <w:tabs>
          <w:tab w:val="left" w:pos="284"/>
        </w:tabs>
        <w:rPr>
          <w:rFonts w:ascii="Corbel" w:eastAsia="MS Gothic" w:hAnsi="Corbel" w:cs="Corbel"/>
          <w:b/>
          <w:sz w:val="24"/>
          <w:lang w:eastAsia="pl-PL"/>
        </w:rPr>
      </w:pPr>
    </w:p>
    <w:p w14:paraId="39E5E002" w14:textId="77777777" w:rsidR="00341D39" w:rsidRDefault="00341D39">
      <w:pPr>
        <w:tabs>
          <w:tab w:val="left" w:pos="284"/>
        </w:tabs>
        <w:rPr>
          <w:rFonts w:ascii="Corbel" w:eastAsia="MS Gothic" w:hAnsi="Corbel" w:cs="Corbel"/>
          <w:b/>
          <w:sz w:val="24"/>
          <w:lang w:eastAsia="pl-PL"/>
        </w:rPr>
      </w:pPr>
    </w:p>
    <w:p w14:paraId="2F0B331B" w14:textId="77777777" w:rsidR="00341D39" w:rsidRDefault="00341D39">
      <w:pPr>
        <w:tabs>
          <w:tab w:val="left" w:pos="284"/>
        </w:tabs>
        <w:rPr>
          <w:rFonts w:ascii="Corbel" w:eastAsia="MS Gothic" w:hAnsi="Corbel" w:cs="Corbel"/>
          <w:b/>
          <w:sz w:val="24"/>
          <w:lang w:eastAsia="pl-PL"/>
        </w:rPr>
      </w:pPr>
    </w:p>
    <w:p w14:paraId="337083C3" w14:textId="77777777" w:rsidR="00341D39" w:rsidRPr="003F6E0D" w:rsidRDefault="00341D39">
      <w:pPr>
        <w:tabs>
          <w:tab w:val="left" w:pos="284"/>
        </w:tabs>
        <w:rPr>
          <w:rFonts w:ascii="Corbel" w:eastAsia="MS Gothic" w:hAnsi="Corbel" w:cs="Corbel"/>
          <w:b/>
          <w:sz w:val="24"/>
          <w:lang w:eastAsia="pl-PL"/>
        </w:rPr>
      </w:pPr>
    </w:p>
    <w:p w14:paraId="03A2A5C8" w14:textId="77777777" w:rsidR="00A31C2F" w:rsidRPr="003F6E0D" w:rsidRDefault="00A31C2F">
      <w:pPr>
        <w:tabs>
          <w:tab w:val="left" w:pos="284"/>
        </w:tabs>
        <w:rPr>
          <w:rFonts w:ascii="Corbel" w:eastAsia="MS Gothic" w:hAnsi="Corbel" w:cs="Corbel"/>
          <w:b/>
          <w:sz w:val="24"/>
          <w:lang w:eastAsia="pl-PL"/>
        </w:rPr>
      </w:pPr>
    </w:p>
    <w:p w14:paraId="11BE9771" w14:textId="77777777" w:rsidR="00A31C2F" w:rsidRDefault="00A31C2F">
      <w:pPr>
        <w:tabs>
          <w:tab w:val="left" w:pos="284"/>
        </w:tabs>
      </w:pPr>
      <w:r w:rsidRPr="003F6E0D">
        <w:rPr>
          <w:rFonts w:ascii="Corbel" w:eastAsia="MS Gothic" w:hAnsi="Corbel" w:cs="Corbel"/>
          <w:b/>
          <w:sz w:val="24"/>
          <w:lang w:eastAsia="pl-PL"/>
        </w:rPr>
        <w:t>4. METODY I KRYTERIA OCENY</w:t>
      </w:r>
    </w:p>
    <w:p w14:paraId="57C47CDA" w14:textId="77777777" w:rsidR="00A31C2F" w:rsidRPr="003F6E0D" w:rsidRDefault="00A31C2F">
      <w:pPr>
        <w:tabs>
          <w:tab w:val="left" w:pos="284"/>
        </w:tabs>
        <w:rPr>
          <w:rFonts w:ascii="Corbel" w:eastAsia="MS Gothic" w:hAnsi="Corbel" w:cs="Corbel"/>
          <w:b/>
          <w:sz w:val="24"/>
          <w:lang w:eastAsia="pl-PL"/>
        </w:rPr>
      </w:pPr>
    </w:p>
    <w:p w14:paraId="27F696E1" w14:textId="77777777" w:rsidR="00A31C2F" w:rsidRDefault="00A31C2F">
      <w:pPr>
        <w:ind w:left="426"/>
      </w:pPr>
      <w:r>
        <w:rPr>
          <w:rFonts w:ascii="Corbel" w:eastAsia="MS Gothic" w:hAnsi="Corbel" w:cs="Corbel"/>
          <w:b/>
          <w:sz w:val="24"/>
          <w:lang w:val="en-US" w:eastAsia="pl-PL"/>
        </w:rPr>
        <w:t>4.1 Sposoby weryfikacji efektów uczenia si</w:t>
      </w:r>
      <w:r>
        <w:rPr>
          <w:rFonts w:ascii="Corbel" w:eastAsia="MS Gothic" w:hAnsi="Corbel" w:cs="Corbel"/>
          <w:b/>
          <w:sz w:val="24"/>
          <w:lang w:eastAsia="pl-PL"/>
        </w:rPr>
        <w:t>ę</w:t>
      </w:r>
    </w:p>
    <w:p w14:paraId="3A070DDB" w14:textId="77777777" w:rsidR="00A31C2F" w:rsidRDefault="00A31C2F">
      <w:pPr>
        <w:rPr>
          <w:rFonts w:ascii="Corbel" w:eastAsia="MS Gothic" w:hAnsi="Corbel" w:cs="Corbel"/>
          <w:b/>
          <w:sz w:val="24"/>
          <w:lang w:val="en-US" w:eastAsia="pl-PL"/>
        </w:rPr>
      </w:pPr>
    </w:p>
    <w:tbl>
      <w:tblPr>
        <w:tblW w:w="0" w:type="auto"/>
        <w:tblInd w:w="213" w:type="dxa"/>
        <w:tblLayout w:type="fixed"/>
        <w:tblLook w:val="0000" w:firstRow="0" w:lastRow="0" w:firstColumn="0" w:lastColumn="0" w:noHBand="0" w:noVBand="0"/>
      </w:tblPr>
      <w:tblGrid>
        <w:gridCol w:w="1985"/>
        <w:gridCol w:w="5528"/>
        <w:gridCol w:w="2133"/>
      </w:tblGrid>
      <w:tr w:rsidR="00A31C2F" w:rsidRPr="003F6E0D" w14:paraId="0C328A26" w14:textId="77777777">
        <w:trPr>
          <w:trHeight w:val="23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3BAB556A" w14:textId="77777777" w:rsidR="00A31C2F" w:rsidRDefault="00A31C2F">
            <w:pPr>
              <w:jc w:val="center"/>
            </w:pPr>
            <w:r>
              <w:rPr>
                <w:rFonts w:ascii="Corbel" w:eastAsia="MS Gothic" w:hAnsi="Corbel" w:cs="Corbel"/>
                <w:sz w:val="24"/>
                <w:lang w:val="en-US" w:eastAsia="pl-PL"/>
              </w:rPr>
              <w:t>Symbol efektu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36F88898" w14:textId="77777777" w:rsidR="00A31C2F" w:rsidRDefault="00A31C2F">
            <w:pPr>
              <w:jc w:val="center"/>
            </w:pPr>
            <w:r w:rsidRPr="003F6E0D">
              <w:rPr>
                <w:rFonts w:ascii="Corbel" w:eastAsia="MS Gothic" w:hAnsi="Corbel" w:cs="Corbel"/>
                <w:color w:val="000000"/>
                <w:sz w:val="24"/>
                <w:lang w:eastAsia="pl-PL"/>
              </w:rPr>
              <w:t>Metody oceny efektów uczenia się</w:t>
            </w:r>
          </w:p>
          <w:p w14:paraId="779CF4D3" w14:textId="77777777" w:rsidR="00A31C2F" w:rsidRDefault="00A31C2F">
            <w:pPr>
              <w:jc w:val="center"/>
            </w:pPr>
            <w:r w:rsidRPr="003F6E0D">
              <w:rPr>
                <w:rFonts w:ascii="Corbel" w:eastAsia="MS Gothic" w:hAnsi="Corbel" w:cs="Corbel"/>
                <w:color w:val="000000"/>
                <w:sz w:val="24"/>
                <w:lang w:eastAsia="pl-PL"/>
              </w:rPr>
              <w:t>(np.: kolokwium, egzamin ustny, egzamin pisemny, projekt, sprawozdanie, obserwacja w trakcie zaj</w:t>
            </w:r>
            <w:r>
              <w:rPr>
                <w:rFonts w:ascii="Corbel" w:eastAsia="MS Gothic" w:hAnsi="Corbel" w:cs="Corbel"/>
                <w:color w:val="000000"/>
                <w:sz w:val="24"/>
                <w:lang w:eastAsia="pl-PL"/>
              </w:rPr>
              <w:t>ęć)</w:t>
            </w:r>
          </w:p>
        </w:tc>
        <w:tc>
          <w:tcPr>
            <w:tcW w:w="2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5B69390A" w14:textId="77777777" w:rsidR="00A31C2F" w:rsidRDefault="00A31C2F">
            <w:pPr>
              <w:jc w:val="center"/>
            </w:pPr>
            <w:r w:rsidRPr="003F6E0D">
              <w:rPr>
                <w:rFonts w:ascii="Corbel" w:eastAsia="MS Gothic" w:hAnsi="Corbel" w:cs="Corbel"/>
                <w:sz w:val="24"/>
                <w:lang w:eastAsia="pl-PL"/>
              </w:rPr>
              <w:t>Forma zaj</w:t>
            </w:r>
            <w:r>
              <w:rPr>
                <w:rFonts w:ascii="Corbel" w:eastAsia="MS Gothic" w:hAnsi="Corbel" w:cs="Corbel"/>
                <w:sz w:val="24"/>
                <w:lang w:eastAsia="pl-PL"/>
              </w:rPr>
              <w:t xml:space="preserve">ęć dydaktycznych </w:t>
            </w:r>
          </w:p>
          <w:p w14:paraId="6EBE0E2B" w14:textId="77777777" w:rsidR="00A31C2F" w:rsidRDefault="00A31C2F">
            <w:pPr>
              <w:jc w:val="center"/>
            </w:pPr>
            <w:r w:rsidRPr="003F6E0D">
              <w:rPr>
                <w:rFonts w:ascii="Corbel" w:eastAsia="MS Gothic" w:hAnsi="Corbel" w:cs="Corbel"/>
                <w:sz w:val="24"/>
                <w:lang w:eastAsia="pl-PL"/>
              </w:rPr>
              <w:t xml:space="preserve">(w, </w:t>
            </w:r>
            <w:r>
              <w:rPr>
                <w:rFonts w:ascii="Corbel" w:eastAsia="MS Gothic" w:hAnsi="Corbel" w:cs="Corbel"/>
                <w:sz w:val="24"/>
                <w:lang w:eastAsia="pl-PL"/>
              </w:rPr>
              <w:t>ćw, …)</w:t>
            </w:r>
          </w:p>
        </w:tc>
      </w:tr>
      <w:tr w:rsidR="00A31C2F" w14:paraId="6A2DCBCD" w14:textId="77777777">
        <w:trPr>
          <w:trHeight w:val="23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09EA9778" w14:textId="792286E6" w:rsidR="00A31C2F" w:rsidRDefault="003259F2">
            <w:r w:rsidRPr="003259F2">
              <w:t>EK_</w:t>
            </w:r>
            <w:r w:rsidR="00341D39">
              <w:t>0</w:t>
            </w:r>
            <w:r>
              <w:t xml:space="preserve">1 </w:t>
            </w:r>
            <w:r w:rsidR="00341D39">
              <w:t>–</w:t>
            </w:r>
            <w:r>
              <w:t xml:space="preserve"> </w:t>
            </w:r>
            <w:r w:rsidR="00341D39">
              <w:t>EK_03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07C18AE6" w14:textId="357B1755" w:rsidR="00A31C2F" w:rsidRDefault="00341D39">
            <w:r>
              <w:rPr>
                <w:rFonts w:ascii="Arial" w:eastAsia="MS Gothic" w:hAnsi="Arial" w:cs="Arial"/>
                <w:lang w:eastAsia="pl-PL"/>
              </w:rPr>
              <w:t xml:space="preserve">Egzamin w formie </w:t>
            </w:r>
            <w:r w:rsidR="00A31C2F" w:rsidRPr="003F6E0D">
              <w:rPr>
                <w:rFonts w:ascii="Arial" w:eastAsia="MS Gothic" w:hAnsi="Arial" w:cs="Arial"/>
                <w:lang w:eastAsia="pl-PL"/>
              </w:rPr>
              <w:t>prac</w:t>
            </w:r>
            <w:r>
              <w:rPr>
                <w:rFonts w:ascii="Arial" w:eastAsia="MS Gothic" w:hAnsi="Arial" w:cs="Arial"/>
                <w:lang w:eastAsia="pl-PL"/>
              </w:rPr>
              <w:t>y</w:t>
            </w:r>
            <w:r w:rsidR="00A31C2F" w:rsidRPr="003F6E0D">
              <w:rPr>
                <w:rFonts w:ascii="Arial" w:eastAsia="MS Gothic" w:hAnsi="Arial" w:cs="Arial"/>
                <w:lang w:eastAsia="pl-PL"/>
              </w:rPr>
              <w:t xml:space="preserve"> pisemn</w:t>
            </w:r>
            <w:r>
              <w:rPr>
                <w:rFonts w:ascii="Arial" w:eastAsia="MS Gothic" w:hAnsi="Arial" w:cs="Arial"/>
                <w:lang w:eastAsia="pl-PL"/>
              </w:rPr>
              <w:t>ej</w:t>
            </w:r>
            <w:r w:rsidR="00A31C2F" w:rsidRPr="003F6E0D">
              <w:rPr>
                <w:rFonts w:ascii="Arial" w:eastAsia="MS Gothic" w:hAnsi="Arial" w:cs="Arial"/>
                <w:lang w:eastAsia="pl-PL"/>
              </w:rPr>
              <w:t xml:space="preserve"> ( do 5400 znaków) o charakterze monograficznym lub polemicznym, zogniskowana na jednych z zagadnie</w:t>
            </w:r>
            <w:r w:rsidR="00A31C2F">
              <w:rPr>
                <w:rFonts w:ascii="Arial" w:eastAsia="MS Gothic" w:hAnsi="Arial" w:cs="Arial"/>
                <w:lang w:eastAsia="pl-PL"/>
              </w:rPr>
              <w:t>ń poruszanych w trakcie zajęć.</w:t>
            </w:r>
          </w:p>
        </w:tc>
        <w:tc>
          <w:tcPr>
            <w:tcW w:w="2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6FA44CA" w14:textId="77777777" w:rsidR="00A31C2F" w:rsidRDefault="00A31C2F"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Wykład</w:t>
            </w:r>
          </w:p>
        </w:tc>
      </w:tr>
      <w:tr w:rsidR="00A31C2F" w14:paraId="0B2C2573" w14:textId="77777777">
        <w:trPr>
          <w:trHeight w:val="23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79F0702E" w14:textId="7BA96FE6" w:rsidR="00A31C2F" w:rsidRDefault="00341D39">
            <w:pPr>
              <w:snapToGrid w:val="0"/>
              <w:rPr>
                <w:rFonts w:ascii="Calibri" w:eastAsia="MS Gothic" w:hAnsi="Calibri" w:cs="Calibri"/>
                <w:sz w:val="22"/>
                <w:lang w:val="en-US" w:eastAsia="pl-PL"/>
              </w:rPr>
            </w:pP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EK_04 – EK_06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180C8674" w14:textId="3B32337B" w:rsidR="00A31C2F" w:rsidRDefault="00341D39">
            <w:pPr>
              <w:snapToGrid w:val="0"/>
              <w:rPr>
                <w:rFonts w:ascii="Calibri" w:eastAsia="MS Gothic" w:hAnsi="Calibri" w:cs="Calibri"/>
                <w:sz w:val="22"/>
                <w:lang w:val="en-US" w:eastAsia="pl-PL"/>
              </w:rPr>
            </w:pP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Obserwacja w trakcie zajęć</w:t>
            </w:r>
          </w:p>
        </w:tc>
        <w:tc>
          <w:tcPr>
            <w:tcW w:w="2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38EDFCA" w14:textId="1DC21FD5" w:rsidR="00A31C2F" w:rsidRDefault="00341D39">
            <w:pPr>
              <w:snapToGrid w:val="0"/>
              <w:rPr>
                <w:rFonts w:ascii="Calibri" w:eastAsia="MS Gothic" w:hAnsi="Calibri" w:cs="Calibri"/>
                <w:sz w:val="22"/>
                <w:lang w:val="en-US" w:eastAsia="pl-PL"/>
              </w:rPr>
            </w:pP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wykład</w:t>
            </w:r>
          </w:p>
        </w:tc>
      </w:tr>
    </w:tbl>
    <w:p w14:paraId="37A550D2" w14:textId="77777777" w:rsidR="00A31C2F" w:rsidRDefault="00A31C2F">
      <w:pPr>
        <w:rPr>
          <w:rFonts w:ascii="Corbel" w:eastAsia="MS Gothic" w:hAnsi="Corbel" w:cs="Corbel"/>
          <w:sz w:val="24"/>
          <w:lang w:val="en-US" w:eastAsia="pl-PL"/>
        </w:rPr>
      </w:pPr>
    </w:p>
    <w:p w14:paraId="5C1A49ED" w14:textId="77777777" w:rsidR="00A31C2F" w:rsidRDefault="00A31C2F">
      <w:pPr>
        <w:ind w:left="426"/>
      </w:pPr>
      <w:r w:rsidRPr="003F6E0D">
        <w:rPr>
          <w:rFonts w:ascii="Corbel" w:eastAsia="MS Gothic" w:hAnsi="Corbel" w:cs="Corbel"/>
          <w:b/>
          <w:sz w:val="24"/>
          <w:lang w:eastAsia="pl-PL"/>
        </w:rPr>
        <w:t>4.2 Warunki zaliczenia przedmiotu (kryteria oceniania)</w:t>
      </w:r>
    </w:p>
    <w:p w14:paraId="7792E76E" w14:textId="77777777" w:rsidR="00A31C2F" w:rsidRPr="003F6E0D" w:rsidRDefault="00A31C2F">
      <w:pPr>
        <w:ind w:left="426"/>
        <w:rPr>
          <w:rFonts w:ascii="Corbel" w:eastAsia="MS Gothic" w:hAnsi="Corbel" w:cs="Corbel"/>
          <w:b/>
          <w:sz w:val="24"/>
          <w:lang w:eastAsia="pl-PL"/>
        </w:rPr>
      </w:pPr>
    </w:p>
    <w:tbl>
      <w:tblPr>
        <w:tblW w:w="0" w:type="auto"/>
        <w:tblInd w:w="213" w:type="dxa"/>
        <w:tblLayout w:type="fixed"/>
        <w:tblLook w:val="0000" w:firstRow="0" w:lastRow="0" w:firstColumn="0" w:lastColumn="0" w:noHBand="0" w:noVBand="0"/>
      </w:tblPr>
      <w:tblGrid>
        <w:gridCol w:w="9677"/>
      </w:tblGrid>
      <w:tr w:rsidR="00A31C2F" w:rsidRPr="003F6E0D" w14:paraId="18CD7290" w14:textId="77777777">
        <w:trPr>
          <w:trHeight w:val="23"/>
        </w:trPr>
        <w:tc>
          <w:tcPr>
            <w:tcW w:w="9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9C55B19" w14:textId="77777777" w:rsidR="00A31C2F" w:rsidRPr="003F6E0D" w:rsidRDefault="00A31C2F">
            <w:pPr>
              <w:snapToGrid w:val="0"/>
              <w:rPr>
                <w:rFonts w:ascii="Corbel" w:eastAsia="MS Gothic" w:hAnsi="Corbel" w:cs="Corbel"/>
                <w:sz w:val="24"/>
                <w:lang w:eastAsia="pl-PL"/>
              </w:rPr>
            </w:pPr>
          </w:p>
          <w:p w14:paraId="0344BCE8" w14:textId="260E220C" w:rsidR="00A31C2F" w:rsidRDefault="00A31C2F">
            <w:pPr>
              <w:rPr>
                <w:rFonts w:ascii="Arial" w:eastAsia="MS Gothic" w:hAnsi="Arial" w:cs="Arial"/>
                <w:lang w:eastAsia="pl-PL"/>
              </w:rPr>
            </w:pPr>
            <w:r>
              <w:rPr>
                <w:rFonts w:ascii="Arial" w:eastAsia="MS Gothic" w:hAnsi="Arial" w:cs="Arial"/>
                <w:lang w:eastAsia="pl-PL"/>
              </w:rPr>
              <w:t xml:space="preserve">Ocenie </w:t>
            </w:r>
            <w:r w:rsidR="00341D39">
              <w:rPr>
                <w:rFonts w:ascii="Arial" w:eastAsia="MS Gothic" w:hAnsi="Arial" w:cs="Arial"/>
                <w:lang w:eastAsia="pl-PL"/>
              </w:rPr>
              <w:t xml:space="preserve">5.0 </w:t>
            </w:r>
            <w:r>
              <w:rPr>
                <w:rFonts w:ascii="Arial" w:eastAsia="MS Gothic" w:hAnsi="Arial" w:cs="Arial"/>
                <w:lang w:eastAsia="pl-PL"/>
              </w:rPr>
              <w:t>podlega umiejętność formułowania oryginalnego  zagadnienia, samodzielność kwerendy, krytyczne podejście do materiałów, kompletność argumentacji, logika oraz językowa sprawność wywodu.</w:t>
            </w:r>
          </w:p>
          <w:p w14:paraId="479CD476" w14:textId="51529A6D" w:rsidR="00341D39" w:rsidRDefault="00341D39">
            <w:pPr>
              <w:rPr>
                <w:rFonts w:ascii="Arial" w:eastAsia="MS Gothic" w:hAnsi="Arial" w:cs="Arial"/>
                <w:lang w:eastAsia="pl-PL"/>
              </w:rPr>
            </w:pPr>
            <w:r>
              <w:rPr>
                <w:rFonts w:ascii="Arial" w:eastAsia="MS Gothic" w:hAnsi="Arial" w:cs="Arial"/>
                <w:lang w:eastAsia="pl-PL"/>
              </w:rPr>
              <w:t xml:space="preserve">Ocenie 4.0 podlega umiejętność formułowania tematu badawczego, jasna argumentacja </w:t>
            </w:r>
            <w:r w:rsidR="005E57B3">
              <w:rPr>
                <w:rFonts w:ascii="Arial" w:eastAsia="MS Gothic" w:hAnsi="Arial" w:cs="Arial"/>
                <w:lang w:eastAsia="pl-PL"/>
              </w:rPr>
              <w:t>i spójność logiczna pracy.</w:t>
            </w:r>
          </w:p>
          <w:p w14:paraId="05559654" w14:textId="0F837547" w:rsidR="005E57B3" w:rsidRDefault="005E57B3">
            <w:pPr>
              <w:rPr>
                <w:rFonts w:ascii="Arial" w:eastAsia="MS Gothic" w:hAnsi="Arial" w:cs="Arial"/>
                <w:lang w:eastAsia="pl-PL"/>
              </w:rPr>
            </w:pPr>
            <w:r>
              <w:rPr>
                <w:rFonts w:ascii="Arial" w:eastAsia="MS Gothic" w:hAnsi="Arial" w:cs="Arial"/>
                <w:lang w:eastAsia="pl-PL"/>
              </w:rPr>
              <w:t xml:space="preserve">Ocenie 3.0 podlega umiejętność analizy danego zjawiska badanego, spójność logiczna pracy. </w:t>
            </w:r>
          </w:p>
          <w:p w14:paraId="424FFFF2" w14:textId="77777777" w:rsidR="00341D39" w:rsidRDefault="00341D39"/>
          <w:p w14:paraId="7F0FB631" w14:textId="77777777" w:rsidR="00A31C2F" w:rsidRPr="003F6E0D" w:rsidRDefault="00A31C2F">
            <w:pPr>
              <w:rPr>
                <w:rFonts w:ascii="Calibri" w:eastAsia="MS Gothic" w:hAnsi="Calibri" w:cs="Calibri"/>
                <w:sz w:val="22"/>
                <w:lang w:eastAsia="pl-PL"/>
              </w:rPr>
            </w:pPr>
          </w:p>
        </w:tc>
      </w:tr>
    </w:tbl>
    <w:p w14:paraId="1CB0B2FD" w14:textId="77777777" w:rsidR="00A31C2F" w:rsidRPr="003F6E0D" w:rsidRDefault="00A31C2F">
      <w:pPr>
        <w:rPr>
          <w:rFonts w:ascii="Corbel" w:eastAsia="MS Gothic" w:hAnsi="Corbel" w:cs="Corbel"/>
          <w:sz w:val="24"/>
          <w:lang w:eastAsia="pl-PL"/>
        </w:rPr>
      </w:pPr>
    </w:p>
    <w:p w14:paraId="41CF61FC" w14:textId="77777777" w:rsidR="00A31C2F" w:rsidRDefault="00A31C2F">
      <w:pPr>
        <w:ind w:left="284" w:hanging="284"/>
        <w:jc w:val="both"/>
      </w:pPr>
      <w:r w:rsidRPr="003F6E0D">
        <w:rPr>
          <w:rFonts w:ascii="Corbel" w:eastAsia="MS Gothic" w:hAnsi="Corbel" w:cs="Corbel"/>
          <w:b/>
          <w:sz w:val="24"/>
          <w:lang w:eastAsia="pl-PL"/>
        </w:rPr>
        <w:t>5. CA</w:t>
      </w:r>
      <w:r>
        <w:rPr>
          <w:rFonts w:ascii="Corbel" w:eastAsia="MS Gothic" w:hAnsi="Corbel" w:cs="Corbel"/>
          <w:b/>
          <w:sz w:val="24"/>
          <w:lang w:eastAsia="pl-PL"/>
        </w:rPr>
        <w:t xml:space="preserve">ŁKOWITY NAKŁAD PRACY STUDENTA POTRZEBNY DO OSIĄGNIĘCIA ZAŁOŻONYCH EFEKTÓW W GODZINACH ORAZ PUNKTACH ECTS </w:t>
      </w:r>
    </w:p>
    <w:p w14:paraId="4BEEE4BA" w14:textId="77777777" w:rsidR="00A31C2F" w:rsidRPr="003F6E0D" w:rsidRDefault="00A31C2F">
      <w:pPr>
        <w:rPr>
          <w:rFonts w:ascii="Corbel" w:eastAsia="MS Gothic" w:hAnsi="Corbel" w:cs="Corbel"/>
          <w:b/>
          <w:sz w:val="24"/>
          <w:lang w:eastAsia="pl-PL"/>
        </w:rPr>
      </w:pPr>
    </w:p>
    <w:tbl>
      <w:tblPr>
        <w:tblW w:w="0" w:type="auto"/>
        <w:tblInd w:w="213" w:type="dxa"/>
        <w:tblLayout w:type="fixed"/>
        <w:tblLook w:val="0000" w:firstRow="0" w:lastRow="0" w:firstColumn="0" w:lastColumn="0" w:noHBand="0" w:noVBand="0"/>
      </w:tblPr>
      <w:tblGrid>
        <w:gridCol w:w="4962"/>
        <w:gridCol w:w="4684"/>
      </w:tblGrid>
      <w:tr w:rsidR="00A31C2F" w:rsidRPr="003F6E0D" w14:paraId="57311384" w14:textId="77777777">
        <w:trPr>
          <w:trHeight w:val="23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  <w:vAlign w:val="center"/>
          </w:tcPr>
          <w:p w14:paraId="26C987CB" w14:textId="77777777" w:rsidR="00A31C2F" w:rsidRDefault="00A31C2F">
            <w:pPr>
              <w:jc w:val="center"/>
            </w:pPr>
            <w:r>
              <w:rPr>
                <w:rFonts w:ascii="Corbel" w:eastAsia="MS Gothic" w:hAnsi="Corbel" w:cs="Corbel"/>
                <w:b/>
                <w:sz w:val="24"/>
                <w:lang w:val="en-US" w:eastAsia="pl-PL"/>
              </w:rPr>
              <w:t>Forma aktywno</w:t>
            </w:r>
            <w:r>
              <w:rPr>
                <w:rFonts w:ascii="Corbel" w:eastAsia="MS Gothic" w:hAnsi="Corbel" w:cs="Corbel"/>
                <w:b/>
                <w:sz w:val="24"/>
                <w:lang w:eastAsia="pl-PL"/>
              </w:rPr>
              <w:t>ści</w:t>
            </w:r>
          </w:p>
        </w:tc>
        <w:tc>
          <w:tcPr>
            <w:tcW w:w="4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C6B3085" w14:textId="77777777" w:rsidR="00A31C2F" w:rsidRDefault="00A31C2F">
            <w:pPr>
              <w:jc w:val="center"/>
            </w:pPr>
            <w:r>
              <w:rPr>
                <w:rFonts w:ascii="Corbel" w:eastAsia="MS Gothic" w:hAnsi="Corbel" w:cs="Corbel"/>
                <w:b/>
                <w:sz w:val="24"/>
                <w:lang w:eastAsia="pl-PL"/>
              </w:rPr>
              <w:t>Średnia liczba godzinna zrealizowanie aktywności</w:t>
            </w:r>
          </w:p>
        </w:tc>
      </w:tr>
      <w:tr w:rsidR="00A31C2F" w14:paraId="5A35613A" w14:textId="77777777">
        <w:trPr>
          <w:trHeight w:val="23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10C68772" w14:textId="77777777" w:rsidR="00A31C2F" w:rsidRDefault="00A31C2F">
            <w:r>
              <w:rPr>
                <w:rFonts w:ascii="Corbel" w:eastAsia="MS Gothic" w:hAnsi="Corbel" w:cs="Corbel"/>
                <w:sz w:val="24"/>
                <w:lang w:val="en-US" w:eastAsia="pl-PL"/>
              </w:rPr>
              <w:t>Godziny kontaktowe wynikaj</w:t>
            </w:r>
            <w:r>
              <w:rPr>
                <w:rFonts w:ascii="Corbel" w:eastAsia="MS Gothic" w:hAnsi="Corbel" w:cs="Corbel"/>
                <w:sz w:val="24"/>
                <w:lang w:eastAsia="pl-PL"/>
              </w:rPr>
              <w:t>ące</w:t>
            </w:r>
            <w:r>
              <w:rPr>
                <w:rFonts w:ascii="Calibri" w:eastAsia="MS Gothic" w:hAnsi="Calibri" w:cs="Calibri"/>
                <w:sz w:val="22"/>
                <w:lang w:eastAsia="pl-PL"/>
              </w:rPr>
              <w:t>z harmonogramu</w:t>
            </w:r>
            <w:r>
              <w:rPr>
                <w:rFonts w:ascii="Corbel" w:eastAsia="MS Gothic" w:hAnsi="Corbel" w:cs="Corbel"/>
                <w:sz w:val="24"/>
                <w:lang w:eastAsia="pl-PL"/>
              </w:rPr>
              <w:t>studiów</w:t>
            </w:r>
          </w:p>
        </w:tc>
        <w:tc>
          <w:tcPr>
            <w:tcW w:w="4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2B46E7BF" w14:textId="77777777" w:rsidR="00A31C2F" w:rsidRDefault="00A31C2F"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30</w:t>
            </w:r>
          </w:p>
        </w:tc>
      </w:tr>
      <w:tr w:rsidR="00A31C2F" w14:paraId="4C5CD14A" w14:textId="77777777">
        <w:trPr>
          <w:trHeight w:val="23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4CDFDBEA" w14:textId="77777777" w:rsidR="00A31C2F" w:rsidRDefault="00A31C2F">
            <w:r w:rsidRPr="003F6E0D">
              <w:rPr>
                <w:rFonts w:ascii="Corbel" w:eastAsia="MS Gothic" w:hAnsi="Corbel" w:cs="Corbel"/>
                <w:sz w:val="24"/>
                <w:lang w:eastAsia="pl-PL"/>
              </w:rPr>
              <w:t>Inne z udzia</w:t>
            </w:r>
            <w:r>
              <w:rPr>
                <w:rFonts w:ascii="Corbel" w:eastAsia="MS Gothic" w:hAnsi="Corbel" w:cs="Corbel"/>
                <w:sz w:val="24"/>
                <w:lang w:eastAsia="pl-PL"/>
              </w:rPr>
              <w:t>łem nauczyciela akademickiego</w:t>
            </w:r>
          </w:p>
          <w:p w14:paraId="430484C9" w14:textId="77777777" w:rsidR="00A31C2F" w:rsidRDefault="00A31C2F">
            <w:r w:rsidRPr="003F6E0D">
              <w:rPr>
                <w:rFonts w:ascii="Corbel" w:eastAsia="MS Gothic" w:hAnsi="Corbel" w:cs="Corbel"/>
                <w:sz w:val="24"/>
                <w:lang w:eastAsia="pl-PL"/>
              </w:rPr>
              <w:t>(udzia</w:t>
            </w:r>
            <w:r>
              <w:rPr>
                <w:rFonts w:ascii="Corbel" w:eastAsia="MS Gothic" w:hAnsi="Corbel" w:cs="Corbel"/>
                <w:sz w:val="24"/>
                <w:lang w:eastAsia="pl-PL"/>
              </w:rPr>
              <w:t>ł w konsultacjach, egzaminie)</w:t>
            </w:r>
          </w:p>
        </w:tc>
        <w:tc>
          <w:tcPr>
            <w:tcW w:w="4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F66F8A0" w14:textId="77777777" w:rsidR="00A31C2F" w:rsidRDefault="00A31C2F"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4</w:t>
            </w:r>
          </w:p>
        </w:tc>
      </w:tr>
      <w:tr w:rsidR="00A31C2F" w14:paraId="45D5D4FD" w14:textId="77777777">
        <w:trPr>
          <w:trHeight w:val="23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1FD5E272" w14:textId="77777777" w:rsidR="00A31C2F" w:rsidRDefault="00A31C2F">
            <w:r w:rsidRPr="003F6E0D">
              <w:rPr>
                <w:rFonts w:ascii="Corbel" w:eastAsia="MS Gothic" w:hAnsi="Corbel" w:cs="Corbel"/>
                <w:sz w:val="24"/>
                <w:lang w:eastAsia="pl-PL"/>
              </w:rPr>
              <w:t>Godziny niekontaktowe – praca w</w:t>
            </w:r>
            <w:r>
              <w:rPr>
                <w:rFonts w:ascii="Corbel" w:eastAsia="MS Gothic" w:hAnsi="Corbel" w:cs="Corbel"/>
                <w:sz w:val="24"/>
                <w:lang w:eastAsia="pl-PL"/>
              </w:rPr>
              <w:t>łasna studenta</w:t>
            </w:r>
          </w:p>
          <w:p w14:paraId="6B5CEBBB" w14:textId="77777777" w:rsidR="00A31C2F" w:rsidRDefault="00A31C2F">
            <w:r w:rsidRPr="003F6E0D">
              <w:rPr>
                <w:rFonts w:ascii="Corbel" w:eastAsia="MS Gothic" w:hAnsi="Corbel" w:cs="Corbel"/>
                <w:sz w:val="24"/>
                <w:lang w:eastAsia="pl-PL"/>
              </w:rPr>
              <w:t>(przygotowanie do zaj</w:t>
            </w:r>
            <w:r>
              <w:rPr>
                <w:rFonts w:ascii="Corbel" w:eastAsia="MS Gothic" w:hAnsi="Corbel" w:cs="Corbel"/>
                <w:sz w:val="24"/>
                <w:lang w:eastAsia="pl-PL"/>
              </w:rPr>
              <w:t>ęć, egzaminu, napisanie referatu itp.)</w:t>
            </w:r>
          </w:p>
        </w:tc>
        <w:tc>
          <w:tcPr>
            <w:tcW w:w="4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6CC473D" w14:textId="77777777" w:rsidR="00A31C2F" w:rsidRDefault="00435464"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56</w:t>
            </w:r>
          </w:p>
        </w:tc>
      </w:tr>
      <w:tr w:rsidR="00A31C2F" w14:paraId="7314490A" w14:textId="77777777">
        <w:trPr>
          <w:trHeight w:val="23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3758C1FB" w14:textId="77777777" w:rsidR="00A31C2F" w:rsidRDefault="00A31C2F">
            <w:r>
              <w:rPr>
                <w:rFonts w:ascii="Corbel" w:eastAsia="MS Gothic" w:hAnsi="Corbel" w:cs="Corbel"/>
                <w:sz w:val="24"/>
                <w:lang w:val="en-US" w:eastAsia="pl-PL"/>
              </w:rPr>
              <w:t>SUMA GODZIN</w:t>
            </w:r>
          </w:p>
        </w:tc>
        <w:tc>
          <w:tcPr>
            <w:tcW w:w="4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3168C61" w14:textId="77777777" w:rsidR="00A31C2F" w:rsidRDefault="003259F2"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9</w:t>
            </w:r>
            <w:r w:rsidR="00435464">
              <w:rPr>
                <w:rFonts w:ascii="Calibri" w:eastAsia="MS Gothic" w:hAnsi="Calibri" w:cs="Calibri"/>
                <w:sz w:val="22"/>
                <w:lang w:val="en-US" w:eastAsia="pl-PL"/>
              </w:rPr>
              <w:t>0</w:t>
            </w:r>
          </w:p>
        </w:tc>
      </w:tr>
      <w:tr w:rsidR="00A31C2F" w14:paraId="0AFEA1E8" w14:textId="77777777">
        <w:trPr>
          <w:trHeight w:val="23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6C4302BC" w14:textId="77777777" w:rsidR="00A31C2F" w:rsidRDefault="00A31C2F">
            <w:r>
              <w:rPr>
                <w:rFonts w:ascii="Corbel" w:eastAsia="MS Gothic" w:hAnsi="Corbel" w:cs="Corbel"/>
                <w:b/>
                <w:sz w:val="24"/>
                <w:lang w:val="en-US" w:eastAsia="pl-PL"/>
              </w:rPr>
              <w:lastRenderedPageBreak/>
              <w:t>SUMARYCZNA LICZBA PUNKTÓW ECTS</w:t>
            </w:r>
          </w:p>
        </w:tc>
        <w:tc>
          <w:tcPr>
            <w:tcW w:w="4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1CCDB1C" w14:textId="77777777" w:rsidR="00A31C2F" w:rsidRDefault="003259F2">
            <w:pPr>
              <w:snapToGrid w:val="0"/>
              <w:rPr>
                <w:rFonts w:ascii="Calibri" w:eastAsia="MS Gothic" w:hAnsi="Calibri" w:cs="Calibri"/>
                <w:sz w:val="22"/>
                <w:lang w:val="en-US" w:eastAsia="pl-PL"/>
              </w:rPr>
            </w:pPr>
            <w:r>
              <w:rPr>
                <w:rFonts w:ascii="Calibri" w:eastAsia="MS Gothic" w:hAnsi="Calibri" w:cs="Calibri"/>
                <w:sz w:val="22"/>
                <w:lang w:val="en-US" w:eastAsia="pl-PL"/>
              </w:rPr>
              <w:t>3</w:t>
            </w:r>
          </w:p>
        </w:tc>
      </w:tr>
    </w:tbl>
    <w:p w14:paraId="659607DD" w14:textId="77777777" w:rsidR="00A31C2F" w:rsidRDefault="00A31C2F">
      <w:pPr>
        <w:ind w:left="426"/>
      </w:pPr>
      <w:r w:rsidRPr="003F6E0D">
        <w:rPr>
          <w:rFonts w:ascii="Corbel" w:eastAsia="MS Gothic" w:hAnsi="Corbel" w:cs="Corbel"/>
          <w:i/>
          <w:sz w:val="24"/>
          <w:lang w:eastAsia="pl-PL"/>
        </w:rPr>
        <w:t>* Nale</w:t>
      </w:r>
      <w:r>
        <w:rPr>
          <w:rFonts w:ascii="Corbel" w:eastAsia="MS Gothic" w:hAnsi="Corbel" w:cs="Corbel"/>
          <w:i/>
          <w:sz w:val="24"/>
          <w:lang w:eastAsia="pl-PL"/>
        </w:rPr>
        <w:t>ży uwzględnić, że 1 pkt ECTS odpowiada 25-30 godzin całkowitego nakładu pracy studenta.</w:t>
      </w:r>
    </w:p>
    <w:p w14:paraId="47B8872C" w14:textId="77777777" w:rsidR="00A31C2F" w:rsidRPr="003F6E0D" w:rsidRDefault="00A31C2F">
      <w:pPr>
        <w:rPr>
          <w:rFonts w:ascii="Corbel" w:eastAsia="MS Gothic" w:hAnsi="Corbel" w:cs="Corbel"/>
          <w:i/>
          <w:sz w:val="24"/>
          <w:lang w:eastAsia="pl-PL"/>
        </w:rPr>
      </w:pPr>
    </w:p>
    <w:p w14:paraId="0D266D51" w14:textId="77777777" w:rsidR="00A31C2F" w:rsidRDefault="00A31C2F">
      <w:r>
        <w:rPr>
          <w:rFonts w:ascii="Corbel" w:eastAsia="MS Gothic" w:hAnsi="Corbel" w:cs="Corbel"/>
          <w:b/>
          <w:sz w:val="24"/>
          <w:lang w:val="en-US" w:eastAsia="pl-PL"/>
        </w:rPr>
        <w:t>6. PRAKTYKI ZAWODOWE W RAMACH PRZEDMIOTU</w:t>
      </w:r>
    </w:p>
    <w:p w14:paraId="163C7719" w14:textId="77777777" w:rsidR="00A31C2F" w:rsidRDefault="00A31C2F">
      <w:pPr>
        <w:ind w:left="360"/>
        <w:rPr>
          <w:rFonts w:ascii="Corbel" w:eastAsia="MS Gothic" w:hAnsi="Corbel" w:cs="Corbel"/>
          <w:b/>
          <w:sz w:val="24"/>
          <w:lang w:val="en-US" w:eastAsia="pl-PL"/>
        </w:rPr>
      </w:pPr>
    </w:p>
    <w:tbl>
      <w:tblPr>
        <w:tblW w:w="0" w:type="auto"/>
        <w:tblInd w:w="780" w:type="dxa"/>
        <w:tblLayout w:type="fixed"/>
        <w:tblLook w:val="0000" w:firstRow="0" w:lastRow="0" w:firstColumn="0" w:lastColumn="0" w:noHBand="0" w:noVBand="0"/>
      </w:tblPr>
      <w:tblGrid>
        <w:gridCol w:w="3544"/>
        <w:gridCol w:w="3976"/>
      </w:tblGrid>
      <w:tr w:rsidR="00A31C2F" w14:paraId="48CAF694" w14:textId="77777777">
        <w:trPr>
          <w:trHeight w:val="397"/>
        </w:trPr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28B1B62D" w14:textId="77777777" w:rsidR="00A31C2F" w:rsidRDefault="00A31C2F">
            <w:r>
              <w:rPr>
                <w:rFonts w:ascii="Corbel" w:eastAsia="MS Gothic" w:hAnsi="Corbel" w:cs="Corbel"/>
                <w:sz w:val="24"/>
                <w:lang w:val="en-US" w:eastAsia="pl-PL"/>
              </w:rPr>
              <w:t>wymiar godzinowy</w:t>
            </w:r>
          </w:p>
        </w:tc>
        <w:tc>
          <w:tcPr>
            <w:tcW w:w="3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4A6A9C0" w14:textId="77777777" w:rsidR="00A31C2F" w:rsidRDefault="00A31C2F">
            <w:pPr>
              <w:snapToGrid w:val="0"/>
              <w:rPr>
                <w:rFonts w:ascii="Calibri" w:eastAsia="MS Gothic" w:hAnsi="Calibri" w:cs="Calibri"/>
                <w:sz w:val="22"/>
                <w:lang w:val="en-US" w:eastAsia="pl-PL"/>
              </w:rPr>
            </w:pPr>
          </w:p>
        </w:tc>
      </w:tr>
      <w:tr w:rsidR="00A31C2F" w:rsidRPr="003F6E0D" w14:paraId="5170B4A2" w14:textId="77777777">
        <w:trPr>
          <w:trHeight w:val="397"/>
        </w:trPr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14:paraId="2D625EB6" w14:textId="77777777" w:rsidR="00A31C2F" w:rsidRDefault="00A31C2F">
            <w:r w:rsidRPr="003F6E0D">
              <w:rPr>
                <w:rFonts w:ascii="Corbel" w:eastAsia="MS Gothic" w:hAnsi="Corbel" w:cs="Corbel"/>
                <w:sz w:val="24"/>
                <w:lang w:eastAsia="pl-PL"/>
              </w:rPr>
              <w:t xml:space="preserve">zasady i formy odbywania praktyk </w:t>
            </w:r>
          </w:p>
        </w:tc>
        <w:tc>
          <w:tcPr>
            <w:tcW w:w="3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31D848E1" w14:textId="77777777" w:rsidR="00A31C2F" w:rsidRPr="003F6E0D" w:rsidRDefault="00A31C2F">
            <w:pPr>
              <w:snapToGrid w:val="0"/>
              <w:rPr>
                <w:rFonts w:ascii="Calibri" w:eastAsia="MS Gothic" w:hAnsi="Calibri" w:cs="Calibri"/>
                <w:sz w:val="22"/>
                <w:lang w:eastAsia="pl-PL"/>
              </w:rPr>
            </w:pPr>
          </w:p>
        </w:tc>
      </w:tr>
    </w:tbl>
    <w:p w14:paraId="6BCE7CF8" w14:textId="77777777" w:rsidR="00A31C2F" w:rsidRPr="003F6E0D" w:rsidRDefault="00A31C2F">
      <w:pPr>
        <w:ind w:left="360"/>
        <w:rPr>
          <w:rFonts w:ascii="Corbel" w:eastAsia="MS Gothic" w:hAnsi="Corbel" w:cs="Corbel"/>
          <w:sz w:val="24"/>
          <w:lang w:eastAsia="pl-PL"/>
        </w:rPr>
      </w:pPr>
    </w:p>
    <w:p w14:paraId="6B9D394A" w14:textId="77777777" w:rsidR="00A31C2F" w:rsidRDefault="00A31C2F">
      <w:r>
        <w:rPr>
          <w:rFonts w:ascii="Corbel" w:eastAsia="MS Gothic" w:hAnsi="Corbel" w:cs="Corbel"/>
          <w:b/>
          <w:sz w:val="24"/>
          <w:lang w:val="en-US" w:eastAsia="pl-PL"/>
        </w:rPr>
        <w:t>7. LITERATURA</w:t>
      </w:r>
    </w:p>
    <w:p w14:paraId="09ABCE30" w14:textId="77777777" w:rsidR="00A31C2F" w:rsidRDefault="00A31C2F">
      <w:pPr>
        <w:rPr>
          <w:rFonts w:ascii="Corbel" w:eastAsia="MS Gothic" w:hAnsi="Corbel" w:cs="Corbel"/>
          <w:b/>
          <w:sz w:val="24"/>
          <w:lang w:val="en-US" w:eastAsia="pl-PL"/>
        </w:rPr>
      </w:pPr>
    </w:p>
    <w:tbl>
      <w:tblPr>
        <w:tblW w:w="0" w:type="auto"/>
        <w:tblInd w:w="780" w:type="dxa"/>
        <w:tblLayout w:type="fixed"/>
        <w:tblLook w:val="0000" w:firstRow="0" w:lastRow="0" w:firstColumn="0" w:lastColumn="0" w:noHBand="0" w:noVBand="0"/>
      </w:tblPr>
      <w:tblGrid>
        <w:gridCol w:w="7520"/>
      </w:tblGrid>
      <w:tr w:rsidR="00A31C2F" w14:paraId="5EC573FD" w14:textId="77777777">
        <w:trPr>
          <w:trHeight w:val="397"/>
        </w:trPr>
        <w:tc>
          <w:tcPr>
            <w:tcW w:w="7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F11B61F" w14:textId="77777777" w:rsidR="00A31C2F" w:rsidRDefault="00A31C2F">
            <w:r>
              <w:rPr>
                <w:rFonts w:ascii="Corbel" w:eastAsia="MS Gothic" w:hAnsi="Corbel" w:cs="Corbel"/>
                <w:sz w:val="24"/>
                <w:lang w:val="en-US" w:eastAsia="pl-PL"/>
              </w:rPr>
              <w:t>Literatura podstawowa:</w:t>
            </w:r>
          </w:p>
          <w:p w14:paraId="05847CF6" w14:textId="77777777" w:rsidR="00A31C2F" w:rsidRDefault="00A31C2F">
            <w:pPr>
              <w:ind w:left="360"/>
            </w:pPr>
          </w:p>
          <w:p w14:paraId="46BA9799" w14:textId="77777777" w:rsidR="00A31C2F" w:rsidRDefault="00A31C2F">
            <w:pPr>
              <w:numPr>
                <w:ilvl w:val="0"/>
                <w:numId w:val="1"/>
              </w:numPr>
            </w:pPr>
            <w:r>
              <w:rPr>
                <w:rFonts w:ascii="Arial" w:eastAsia="MS Gothic" w:hAnsi="Arial" w:cs="Arial"/>
                <w:lang w:val="en-US" w:eastAsia="pl-PL"/>
              </w:rPr>
              <w:t xml:space="preserve">Bourdieu, P., Passeron, J.-C., </w:t>
            </w:r>
            <w:r>
              <w:rPr>
                <w:rFonts w:ascii="Arial" w:eastAsia="MS Gothic" w:hAnsi="Arial" w:cs="Arial"/>
                <w:i/>
                <w:lang w:val="en-US" w:eastAsia="pl-PL"/>
              </w:rPr>
              <w:t>Reprodukcja</w:t>
            </w:r>
            <w:r>
              <w:rPr>
                <w:rFonts w:ascii="Arial" w:eastAsia="MS Gothic" w:hAnsi="Arial" w:cs="Arial"/>
                <w:lang w:val="en-US" w:eastAsia="pl-PL"/>
              </w:rPr>
              <w:t>;</w:t>
            </w:r>
          </w:p>
          <w:p w14:paraId="7F56A531" w14:textId="77777777" w:rsidR="00A31C2F" w:rsidRDefault="00A31C2F">
            <w:pPr>
              <w:numPr>
                <w:ilvl w:val="0"/>
                <w:numId w:val="1"/>
              </w:numPr>
            </w:pPr>
            <w:r w:rsidRPr="003F6E0D">
              <w:rPr>
                <w:rFonts w:ascii="Arial" w:eastAsia="MS Gothic" w:hAnsi="Arial" w:cs="Arial"/>
                <w:lang w:eastAsia="pl-PL"/>
              </w:rPr>
              <w:t xml:space="preserve">Delumeau J., </w:t>
            </w:r>
            <w:r w:rsidRPr="003F6E0D">
              <w:rPr>
                <w:rFonts w:ascii="Arial" w:eastAsia="MS Gothic" w:hAnsi="Arial" w:cs="Arial"/>
                <w:i/>
                <w:lang w:eastAsia="pl-PL"/>
              </w:rPr>
              <w:t>Strach w kulturze Zachodu</w:t>
            </w:r>
            <w:r w:rsidRPr="003F6E0D">
              <w:rPr>
                <w:rFonts w:ascii="Arial" w:eastAsia="MS Gothic" w:hAnsi="Arial" w:cs="Arial"/>
                <w:lang w:eastAsia="pl-PL"/>
              </w:rPr>
              <w:t>;</w:t>
            </w:r>
          </w:p>
          <w:p w14:paraId="3A0C361F" w14:textId="77777777" w:rsidR="00A31C2F" w:rsidRDefault="00A31C2F">
            <w:pPr>
              <w:numPr>
                <w:ilvl w:val="0"/>
                <w:numId w:val="1"/>
              </w:numPr>
            </w:pPr>
            <w:r w:rsidRPr="003F6E0D">
              <w:rPr>
                <w:rFonts w:ascii="Arial" w:eastAsia="MS Gothic" w:hAnsi="Arial" w:cs="Arial"/>
                <w:lang w:eastAsia="pl-PL"/>
              </w:rPr>
              <w:t xml:space="preserve">Dolar. M. Žižek, S., </w:t>
            </w:r>
            <w:r w:rsidRPr="003F6E0D">
              <w:rPr>
                <w:rFonts w:ascii="Arial" w:eastAsia="MS Gothic" w:hAnsi="Arial" w:cs="Arial"/>
                <w:i/>
                <w:lang w:eastAsia="pl-PL"/>
              </w:rPr>
              <w:t>Druga śmierć opery</w:t>
            </w:r>
            <w:r w:rsidRPr="003F6E0D">
              <w:rPr>
                <w:rFonts w:ascii="Arial" w:eastAsia="MS Gothic" w:hAnsi="Arial" w:cs="Arial"/>
                <w:lang w:eastAsia="pl-PL"/>
              </w:rPr>
              <w:t>;</w:t>
            </w:r>
          </w:p>
          <w:p w14:paraId="01851DB4" w14:textId="77777777" w:rsidR="00A31C2F" w:rsidRDefault="00A31C2F">
            <w:pPr>
              <w:numPr>
                <w:ilvl w:val="0"/>
                <w:numId w:val="1"/>
              </w:numPr>
            </w:pPr>
            <w:r>
              <w:rPr>
                <w:rFonts w:ascii="Arial" w:eastAsia="MS Gothic" w:hAnsi="Arial" w:cs="Arial"/>
                <w:lang w:val="en-US" w:eastAsia="pl-PL"/>
              </w:rPr>
              <w:t xml:space="preserve">Eribon, D., </w:t>
            </w:r>
            <w:r>
              <w:rPr>
                <w:rFonts w:ascii="Arial" w:eastAsia="MS Gothic" w:hAnsi="Arial" w:cs="Arial"/>
                <w:i/>
                <w:lang w:val="en-US" w:eastAsia="pl-PL"/>
              </w:rPr>
              <w:t>Powrót do Reims</w:t>
            </w:r>
            <w:r>
              <w:rPr>
                <w:rFonts w:ascii="Arial" w:eastAsia="MS Gothic" w:hAnsi="Arial" w:cs="Arial"/>
                <w:lang w:val="en-US" w:eastAsia="pl-PL"/>
              </w:rPr>
              <w:t>;</w:t>
            </w:r>
          </w:p>
          <w:p w14:paraId="6AD13F15" w14:textId="77777777" w:rsidR="00A31C2F" w:rsidRDefault="00A31C2F">
            <w:pPr>
              <w:numPr>
                <w:ilvl w:val="0"/>
                <w:numId w:val="1"/>
              </w:numPr>
            </w:pPr>
            <w:r w:rsidRPr="003F6E0D">
              <w:rPr>
                <w:rFonts w:ascii="Arial" w:eastAsia="MS Gothic" w:hAnsi="Arial" w:cs="Arial"/>
                <w:lang w:eastAsia="pl-PL"/>
              </w:rPr>
              <w:t xml:space="preserve">Gauden, G., </w:t>
            </w:r>
            <w:r w:rsidRPr="003F6E0D">
              <w:rPr>
                <w:rFonts w:ascii="Arial" w:eastAsia="MS Gothic" w:hAnsi="Arial" w:cs="Arial"/>
                <w:i/>
                <w:lang w:eastAsia="pl-PL"/>
              </w:rPr>
              <w:t>Polska Sprawa Dreyfusa</w:t>
            </w:r>
            <w:r w:rsidRPr="003F6E0D">
              <w:rPr>
                <w:rFonts w:ascii="Arial" w:eastAsia="MS Gothic" w:hAnsi="Arial" w:cs="Arial"/>
                <w:lang w:eastAsia="pl-PL"/>
              </w:rPr>
              <w:t>;</w:t>
            </w:r>
          </w:p>
          <w:p w14:paraId="786DE769" w14:textId="77777777" w:rsidR="00A31C2F" w:rsidRDefault="00A31C2F">
            <w:pPr>
              <w:numPr>
                <w:ilvl w:val="0"/>
                <w:numId w:val="1"/>
              </w:numPr>
            </w:pPr>
            <w:r>
              <w:rPr>
                <w:rFonts w:ascii="Arial" w:eastAsia="MS Gothic" w:hAnsi="Arial" w:cs="Arial"/>
                <w:lang w:eastAsia="pl-PL"/>
              </w:rPr>
              <w:t xml:space="preserve">Janicka, E., </w:t>
            </w:r>
            <w:r>
              <w:rPr>
                <w:rFonts w:ascii="Arial" w:eastAsia="MS Gothic" w:hAnsi="Arial" w:cs="Arial"/>
                <w:i/>
                <w:lang w:eastAsia="pl-PL"/>
              </w:rPr>
              <w:t xml:space="preserve">Nowy kontrakt narracyjny. </w:t>
            </w:r>
            <w:r>
              <w:rPr>
                <w:rFonts w:ascii="Arial" w:eastAsia="MS Gothic" w:hAnsi="Arial" w:cs="Arial"/>
                <w:lang w:eastAsia="pl-PL"/>
              </w:rPr>
              <w:t xml:space="preserve">Pokłosie </w:t>
            </w:r>
            <w:r>
              <w:rPr>
                <w:rFonts w:ascii="Arial" w:eastAsia="MS Gothic" w:hAnsi="Arial" w:cs="Arial"/>
                <w:i/>
                <w:lang w:eastAsia="pl-PL"/>
              </w:rPr>
              <w:t xml:space="preserve">(2012), </w:t>
            </w:r>
            <w:r>
              <w:rPr>
                <w:rFonts w:ascii="Arial" w:eastAsia="MS Gothic" w:hAnsi="Arial" w:cs="Arial"/>
                <w:lang w:eastAsia="pl-PL"/>
              </w:rPr>
              <w:t>„Studia Litteraria et Historica” [dostęp on line]</w:t>
            </w:r>
          </w:p>
          <w:p w14:paraId="2B53AA58" w14:textId="77777777" w:rsidR="00A31C2F" w:rsidRDefault="00A31C2F">
            <w:pPr>
              <w:numPr>
                <w:ilvl w:val="0"/>
                <w:numId w:val="1"/>
              </w:numPr>
            </w:pPr>
            <w:r>
              <w:rPr>
                <w:rFonts w:ascii="Arial" w:eastAsia="MS Gothic" w:hAnsi="Arial" w:cs="Arial"/>
                <w:lang w:eastAsia="pl-PL"/>
              </w:rPr>
              <w:t xml:space="preserve">Kolarzowa, R., </w:t>
            </w:r>
            <w:r>
              <w:rPr>
                <w:rFonts w:ascii="Arial" w:eastAsia="MS Gothic" w:hAnsi="Arial" w:cs="Arial"/>
                <w:i/>
                <w:lang w:eastAsia="pl-PL"/>
              </w:rPr>
              <w:t>Postpamięć i wiersze jako corpus delicti myślozbrodni. Kilka uwag o formatowaniu wypowiedzi o Zagładzie</w:t>
            </w:r>
            <w:r>
              <w:rPr>
                <w:rFonts w:ascii="Arial" w:eastAsia="MS Gothic" w:hAnsi="Arial" w:cs="Arial"/>
                <w:lang w:eastAsia="pl-PL"/>
              </w:rPr>
              <w:t xml:space="preserve">, „Teksty Drugie”, nr 2, 2022. </w:t>
            </w:r>
          </w:p>
          <w:p w14:paraId="43BACDE8" w14:textId="77777777" w:rsidR="00A31C2F" w:rsidRDefault="00A31C2F">
            <w:pPr>
              <w:numPr>
                <w:ilvl w:val="0"/>
                <w:numId w:val="1"/>
              </w:numPr>
            </w:pPr>
            <w:r>
              <w:rPr>
                <w:rFonts w:ascii="Arial" w:eastAsia="MS Gothic" w:hAnsi="Arial" w:cs="Arial"/>
                <w:lang w:eastAsia="pl-PL"/>
              </w:rPr>
              <w:t xml:space="preserve">Kolarzowa, R., </w:t>
            </w:r>
            <w:r>
              <w:rPr>
                <w:rFonts w:ascii="Arial" w:eastAsia="MS Gothic" w:hAnsi="Arial" w:cs="Arial"/>
                <w:i/>
                <w:iCs/>
                <w:lang w:eastAsia="pl-PL"/>
              </w:rPr>
              <w:t xml:space="preserve">To, co w cieniu. Między intelektualnym wysiłkiem milczenia </w:t>
            </w:r>
            <w:r>
              <w:rPr>
                <w:rFonts w:ascii="Arial" w:eastAsia="MS Gothic" w:hAnsi="Arial" w:cs="Arial"/>
                <w:lang w:eastAsia="pl-PL"/>
              </w:rPr>
              <w:t xml:space="preserve"> </w:t>
            </w:r>
            <w:r>
              <w:rPr>
                <w:rFonts w:ascii="Arial" w:eastAsia="MS Gothic" w:hAnsi="Arial" w:cs="Arial"/>
                <w:i/>
                <w:iCs/>
                <w:lang w:eastAsia="pl-PL"/>
              </w:rPr>
              <w:t xml:space="preserve">a sztuką zagadywania.Szkic o filozofii i poezji wobec strachu przed tym, co można(by niechcący) powiedzieć i usłyszeć, </w:t>
            </w:r>
            <w:r>
              <w:rPr>
                <w:rFonts w:ascii="Arial" w:eastAsia="MS Gothic" w:hAnsi="Arial" w:cs="Arial"/>
                <w:lang w:eastAsia="pl-PL"/>
              </w:rPr>
              <w:t xml:space="preserve">„Kwartalnik Filozoficzny”, nr 50 (1 – 4), 2022. </w:t>
            </w:r>
            <w:r>
              <w:rPr>
                <w:rFonts w:ascii="Arial" w:eastAsia="MS Gothic" w:hAnsi="Arial" w:cs="Arial"/>
                <w:i/>
                <w:iCs/>
                <w:lang w:eastAsia="pl-PL"/>
              </w:rPr>
              <w:t xml:space="preserve">  </w:t>
            </w:r>
          </w:p>
          <w:p w14:paraId="707A123F" w14:textId="77777777" w:rsidR="00A31C2F" w:rsidRDefault="00A31C2F">
            <w:pPr>
              <w:numPr>
                <w:ilvl w:val="0"/>
                <w:numId w:val="1"/>
              </w:numPr>
            </w:pPr>
            <w:r>
              <w:rPr>
                <w:rFonts w:ascii="Arial" w:eastAsia="MS Gothic" w:hAnsi="Arial" w:cs="Arial"/>
                <w:lang w:eastAsia="pl-PL"/>
              </w:rPr>
              <w:t xml:space="preserve">La Capra, D. </w:t>
            </w:r>
            <w:r>
              <w:rPr>
                <w:rFonts w:ascii="Arial" w:eastAsia="MS Gothic" w:hAnsi="Arial" w:cs="Arial"/>
                <w:i/>
                <w:lang w:eastAsia="pl-PL"/>
              </w:rPr>
              <w:t>Historia w okresie przejściowym</w:t>
            </w:r>
            <w:r>
              <w:rPr>
                <w:rFonts w:ascii="Arial" w:eastAsia="MS Gothic" w:hAnsi="Arial" w:cs="Arial"/>
                <w:lang w:eastAsia="pl-PL"/>
              </w:rPr>
              <w:t xml:space="preserve"> – fragmenty: analiza pamięci postkolonialnej na przykładzie powieści Toni Morrison; </w:t>
            </w:r>
          </w:p>
          <w:p w14:paraId="161AFA58" w14:textId="77777777" w:rsidR="00A31C2F" w:rsidRDefault="00A31C2F">
            <w:pPr>
              <w:numPr>
                <w:ilvl w:val="0"/>
                <w:numId w:val="1"/>
              </w:numPr>
            </w:pPr>
            <w:r>
              <w:rPr>
                <w:rFonts w:ascii="Arial" w:eastAsia="MS Gothic" w:hAnsi="Arial" w:cs="Arial"/>
                <w:lang w:eastAsia="pl-PL"/>
              </w:rPr>
              <w:t xml:space="preserve">Matyjaszek, K. </w:t>
            </w:r>
            <w:r>
              <w:rPr>
                <w:rFonts w:ascii="Arial" w:eastAsia="MS Gothic" w:hAnsi="Arial" w:cs="Arial"/>
                <w:i/>
                <w:lang w:eastAsia="pl-PL"/>
              </w:rPr>
              <w:t>Regulamin rezerwatu</w:t>
            </w:r>
            <w:r>
              <w:rPr>
                <w:rFonts w:ascii="Arial" w:eastAsia="MS Gothic" w:hAnsi="Arial" w:cs="Arial"/>
                <w:lang w:eastAsia="pl-PL"/>
              </w:rPr>
              <w:t>, „Studia Litteraria et Historica”, 2015 [dostęp on line].</w:t>
            </w:r>
          </w:p>
          <w:p w14:paraId="2402B466" w14:textId="77777777" w:rsidR="00A31C2F" w:rsidRDefault="00A31C2F">
            <w:pPr>
              <w:numPr>
                <w:ilvl w:val="0"/>
                <w:numId w:val="1"/>
              </w:numPr>
            </w:pPr>
            <w:r>
              <w:rPr>
                <w:rFonts w:ascii="Arial" w:eastAsia="MS Gothic" w:hAnsi="Arial" w:cs="Arial"/>
                <w:lang w:eastAsia="pl-PL"/>
              </w:rPr>
              <w:t xml:space="preserve">Shore, M., </w:t>
            </w:r>
            <w:r>
              <w:rPr>
                <w:rFonts w:ascii="Arial" w:eastAsia="MS Gothic" w:hAnsi="Arial" w:cs="Arial"/>
                <w:i/>
                <w:lang w:eastAsia="pl-PL"/>
              </w:rPr>
              <w:t>Kawior i popiół</w:t>
            </w:r>
            <w:r>
              <w:rPr>
                <w:rFonts w:ascii="Arial" w:eastAsia="MS Gothic" w:hAnsi="Arial" w:cs="Arial"/>
                <w:lang w:eastAsia="pl-PL"/>
              </w:rPr>
              <w:t>;</w:t>
            </w:r>
            <w:r>
              <w:rPr>
                <w:rFonts w:ascii="Arial" w:eastAsia="MS Gothic" w:hAnsi="Arial" w:cs="Arial"/>
                <w:i/>
                <w:lang w:eastAsia="pl-PL"/>
              </w:rPr>
              <w:t xml:space="preserve"> </w:t>
            </w:r>
          </w:p>
          <w:p w14:paraId="16CF69E6" w14:textId="77777777" w:rsidR="00A31C2F" w:rsidRDefault="00A31C2F">
            <w:pPr>
              <w:numPr>
                <w:ilvl w:val="0"/>
                <w:numId w:val="1"/>
              </w:numPr>
            </w:pPr>
            <w:r>
              <w:rPr>
                <w:rFonts w:ascii="Arial" w:eastAsia="MS Gothic" w:hAnsi="Arial" w:cs="Arial"/>
                <w:lang w:val="en-US" w:eastAsia="pl-PL"/>
              </w:rPr>
              <w:t xml:space="preserve">Zubrzycki, G., </w:t>
            </w:r>
            <w:r>
              <w:rPr>
                <w:rFonts w:ascii="Arial" w:eastAsia="MS Gothic" w:hAnsi="Arial" w:cs="Arial"/>
                <w:i/>
                <w:lang w:val="en-US" w:eastAsia="pl-PL"/>
              </w:rPr>
              <w:t>Krzy</w:t>
            </w:r>
            <w:r>
              <w:rPr>
                <w:rFonts w:ascii="Arial" w:eastAsia="MS Gothic" w:hAnsi="Arial" w:cs="Arial"/>
                <w:i/>
                <w:lang w:eastAsia="pl-PL"/>
              </w:rPr>
              <w:t>że w Auschwitz</w:t>
            </w:r>
            <w:r>
              <w:rPr>
                <w:rFonts w:ascii="Arial" w:eastAsia="MS Gothic" w:hAnsi="Arial" w:cs="Arial"/>
                <w:lang w:eastAsia="pl-PL"/>
              </w:rPr>
              <w:t xml:space="preserve"> </w:t>
            </w:r>
          </w:p>
          <w:p w14:paraId="2E1E62EA" w14:textId="77777777" w:rsidR="00A31C2F" w:rsidRDefault="00A31C2F">
            <w:pPr>
              <w:rPr>
                <w:rFonts w:ascii="Calibri" w:eastAsia="MS Gothic" w:hAnsi="Calibri" w:cs="Calibri"/>
                <w:i/>
                <w:sz w:val="22"/>
                <w:lang w:val="en-US" w:eastAsia="pl-PL"/>
              </w:rPr>
            </w:pPr>
          </w:p>
        </w:tc>
      </w:tr>
      <w:tr w:rsidR="00A31C2F" w:rsidRPr="003F6E0D" w14:paraId="30F157C8" w14:textId="77777777">
        <w:trPr>
          <w:trHeight w:val="397"/>
        </w:trPr>
        <w:tc>
          <w:tcPr>
            <w:tcW w:w="7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57FF879A" w14:textId="77777777" w:rsidR="00A31C2F" w:rsidRDefault="00A31C2F">
            <w:r>
              <w:rPr>
                <w:rFonts w:ascii="Corbel" w:eastAsia="MS Gothic" w:hAnsi="Corbel" w:cs="Corbel"/>
                <w:sz w:val="24"/>
                <w:lang w:val="en-US" w:eastAsia="pl-PL"/>
              </w:rPr>
              <w:t>Literatura uzupe</w:t>
            </w:r>
            <w:r>
              <w:rPr>
                <w:rFonts w:ascii="Corbel" w:eastAsia="MS Gothic" w:hAnsi="Corbel" w:cs="Corbel"/>
                <w:sz w:val="24"/>
                <w:lang w:eastAsia="pl-PL"/>
              </w:rPr>
              <w:t xml:space="preserve">łniająca: </w:t>
            </w:r>
          </w:p>
          <w:p w14:paraId="0101FEDC" w14:textId="77777777" w:rsidR="00A31C2F" w:rsidRDefault="00A31C2F">
            <w:r w:rsidRPr="003F6E0D">
              <w:rPr>
                <w:rFonts w:ascii="Calibri" w:eastAsia="MS Gothic" w:hAnsi="Calibri" w:cs="Calibri"/>
                <w:sz w:val="22"/>
                <w:lang w:eastAsia="pl-PL"/>
              </w:rPr>
              <w:t xml:space="preserve">1. </w:t>
            </w:r>
            <w:r w:rsidRPr="003F6E0D">
              <w:rPr>
                <w:rFonts w:ascii="Arial" w:eastAsia="MS Gothic" w:hAnsi="Arial" w:cs="Arial"/>
                <w:sz w:val="22"/>
                <w:lang w:eastAsia="pl-PL"/>
              </w:rPr>
              <w:t xml:space="preserve">Chakravoty Spivak G., </w:t>
            </w:r>
            <w:r w:rsidRPr="003F6E0D">
              <w:rPr>
                <w:rFonts w:ascii="Arial" w:eastAsia="MS Gothic" w:hAnsi="Arial" w:cs="Arial"/>
                <w:i/>
                <w:sz w:val="22"/>
                <w:lang w:eastAsia="pl-PL"/>
              </w:rPr>
              <w:t>Czy subaltern może mówić?</w:t>
            </w:r>
          </w:p>
          <w:p w14:paraId="449ADE37" w14:textId="77777777" w:rsidR="00A31C2F" w:rsidRDefault="00A31C2F">
            <w:r w:rsidRPr="003F6E0D">
              <w:rPr>
                <w:rFonts w:ascii="Arial" w:eastAsia="MS Gothic" w:hAnsi="Arial" w:cs="Arial"/>
                <w:sz w:val="22"/>
                <w:lang w:eastAsia="pl-PL"/>
              </w:rPr>
              <w:t xml:space="preserve">2. Douglas, M., </w:t>
            </w:r>
            <w:r w:rsidRPr="003F6E0D">
              <w:rPr>
                <w:rFonts w:ascii="Arial" w:eastAsia="MS Gothic" w:hAnsi="Arial" w:cs="Arial"/>
                <w:i/>
                <w:sz w:val="22"/>
                <w:lang w:eastAsia="pl-PL"/>
              </w:rPr>
              <w:t>Czystość i zmaza;</w:t>
            </w:r>
          </w:p>
          <w:p w14:paraId="044BC8D7" w14:textId="77777777" w:rsidR="00A31C2F" w:rsidRDefault="00A31C2F">
            <w:r w:rsidRPr="003F6E0D">
              <w:rPr>
                <w:rFonts w:ascii="Arial" w:eastAsia="MS Gothic" w:hAnsi="Arial" w:cs="Arial"/>
                <w:i/>
                <w:sz w:val="22"/>
                <w:lang w:eastAsia="pl-PL"/>
              </w:rPr>
              <w:t xml:space="preserve">3. </w:t>
            </w:r>
            <w:r w:rsidRPr="003F6E0D">
              <w:rPr>
                <w:rFonts w:ascii="Arial" w:eastAsia="MS Gothic" w:hAnsi="Arial" w:cs="Arial"/>
                <w:sz w:val="22"/>
                <w:lang w:eastAsia="pl-PL"/>
              </w:rPr>
              <w:t xml:space="preserve">Girard, R., </w:t>
            </w:r>
            <w:r w:rsidRPr="003F6E0D">
              <w:rPr>
                <w:rFonts w:ascii="Arial" w:eastAsia="MS Gothic" w:hAnsi="Arial" w:cs="Arial"/>
                <w:i/>
                <w:iCs/>
                <w:sz w:val="22"/>
                <w:lang w:eastAsia="pl-PL"/>
              </w:rPr>
              <w:t>Kozioł ofiarny.</w:t>
            </w:r>
          </w:p>
          <w:p w14:paraId="6A648B69" w14:textId="77777777" w:rsidR="00A31C2F" w:rsidRDefault="00A31C2F">
            <w:r w:rsidRPr="003F6E0D">
              <w:rPr>
                <w:rFonts w:ascii="Arial" w:eastAsia="MS Gothic" w:hAnsi="Arial" w:cs="Arial"/>
                <w:sz w:val="22"/>
                <w:lang w:eastAsia="pl-PL"/>
              </w:rPr>
              <w:t xml:space="preserve">4. Leder, A., </w:t>
            </w:r>
            <w:r w:rsidRPr="003F6E0D">
              <w:rPr>
                <w:rFonts w:ascii="Arial" w:eastAsia="MS Gothic" w:hAnsi="Arial" w:cs="Arial"/>
                <w:i/>
                <w:sz w:val="22"/>
                <w:lang w:eastAsia="pl-PL"/>
              </w:rPr>
              <w:t>Prześniona rewolucja;</w:t>
            </w:r>
          </w:p>
          <w:p w14:paraId="2E453AE6" w14:textId="77777777" w:rsidR="00A31C2F" w:rsidRDefault="00A31C2F">
            <w:r w:rsidRPr="003F6E0D">
              <w:rPr>
                <w:rFonts w:ascii="Arial" w:eastAsia="MS Gothic" w:hAnsi="Arial" w:cs="Arial"/>
                <w:i/>
                <w:sz w:val="22"/>
                <w:lang w:eastAsia="pl-PL"/>
              </w:rPr>
              <w:t xml:space="preserve">5. </w:t>
            </w:r>
            <w:r w:rsidRPr="003F6E0D">
              <w:rPr>
                <w:rFonts w:ascii="Arial" w:eastAsia="MS Gothic" w:hAnsi="Arial" w:cs="Arial"/>
                <w:sz w:val="22"/>
                <w:lang w:eastAsia="pl-PL"/>
              </w:rPr>
              <w:t xml:space="preserve">Michlic, J.B., </w:t>
            </w:r>
            <w:r w:rsidRPr="003F6E0D">
              <w:rPr>
                <w:rFonts w:ascii="Arial" w:eastAsia="MS Gothic" w:hAnsi="Arial" w:cs="Arial"/>
                <w:i/>
                <w:sz w:val="22"/>
                <w:lang w:eastAsia="pl-PL"/>
              </w:rPr>
              <w:t xml:space="preserve">Obcy jako zagrożenie; </w:t>
            </w:r>
          </w:p>
        </w:tc>
      </w:tr>
    </w:tbl>
    <w:p w14:paraId="35C15F69" w14:textId="77777777" w:rsidR="00A31C2F" w:rsidRPr="003F6E0D" w:rsidRDefault="00A31C2F">
      <w:pPr>
        <w:ind w:left="360"/>
        <w:rPr>
          <w:rFonts w:ascii="Corbel" w:eastAsia="MS Gothic" w:hAnsi="Corbel" w:cs="Corbel"/>
          <w:sz w:val="24"/>
          <w:lang w:eastAsia="pl-PL"/>
        </w:rPr>
      </w:pPr>
    </w:p>
    <w:p w14:paraId="56760B1F" w14:textId="77777777" w:rsidR="00A31C2F" w:rsidRPr="003F6E0D" w:rsidRDefault="00A31C2F">
      <w:pPr>
        <w:ind w:left="360"/>
        <w:rPr>
          <w:rFonts w:ascii="Corbel" w:eastAsia="MS Gothic" w:hAnsi="Corbel" w:cs="Corbel"/>
          <w:sz w:val="24"/>
          <w:lang w:eastAsia="pl-PL"/>
        </w:rPr>
      </w:pPr>
    </w:p>
    <w:p w14:paraId="09958526" w14:textId="77777777" w:rsidR="00A31C2F" w:rsidRDefault="00A31C2F">
      <w:pPr>
        <w:ind w:left="360"/>
      </w:pPr>
      <w:r w:rsidRPr="003F6E0D">
        <w:rPr>
          <w:rFonts w:ascii="Corbel" w:eastAsia="MS Gothic" w:hAnsi="Corbel" w:cs="Corbel"/>
          <w:sz w:val="24"/>
          <w:lang w:eastAsia="pl-PL"/>
        </w:rPr>
        <w:t>Akceptacja Kierownika Jednostki lub osoby upowa</w:t>
      </w:r>
      <w:r>
        <w:rPr>
          <w:rFonts w:ascii="Corbel" w:eastAsia="MS Gothic" w:hAnsi="Corbel" w:cs="Corbel"/>
          <w:sz w:val="24"/>
          <w:lang w:eastAsia="pl-PL"/>
        </w:rPr>
        <w:t>żnionej</w:t>
      </w:r>
    </w:p>
    <w:p w14:paraId="4821B0F6" w14:textId="77777777" w:rsidR="00A31C2F" w:rsidRPr="003F6E0D" w:rsidRDefault="00A31C2F">
      <w:pPr>
        <w:ind w:left="360"/>
        <w:rPr>
          <w:rFonts w:ascii="Corbel" w:eastAsia="MS Gothic" w:hAnsi="Corbel" w:cs="Corbel"/>
          <w:sz w:val="24"/>
          <w:lang w:eastAsia="pl-PL"/>
        </w:rPr>
      </w:pPr>
    </w:p>
    <w:sectPr w:rsidR="00A31C2F" w:rsidRPr="003F6E0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MS Gothic" w:hAnsi="Arial" w:cs="Arial" w:hint="default"/>
        <w:i/>
        <w:lang w:val="en-US" w:eastAsia="pl-PL"/>
      </w:rPr>
    </w:lvl>
  </w:abstractNum>
  <w:abstractNum w:abstractNumId="1" w15:restartNumberingAfterBreak="0">
    <w:nsid w:val="00000002"/>
    <w:multiLevelType w:val="singleLevel"/>
    <w:tmpl w:val="00000002"/>
    <w:lvl w:ilvl="0"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  <w:sz w:val="24"/>
        <w:lang w:eastAsia="pl-P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32822549">
    <w:abstractNumId w:val="0"/>
  </w:num>
  <w:num w:numId="2" w16cid:durableId="875502679">
    <w:abstractNumId w:val="1"/>
  </w:num>
  <w:num w:numId="3" w16cid:durableId="1994024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59F2"/>
    <w:rsid w:val="001A1D82"/>
    <w:rsid w:val="00292B26"/>
    <w:rsid w:val="002F06D2"/>
    <w:rsid w:val="003259F2"/>
    <w:rsid w:val="00341D39"/>
    <w:rsid w:val="003F6E0D"/>
    <w:rsid w:val="00435464"/>
    <w:rsid w:val="00454B33"/>
    <w:rsid w:val="004B5D1E"/>
    <w:rsid w:val="004F5E92"/>
    <w:rsid w:val="005E57B3"/>
    <w:rsid w:val="00832DFD"/>
    <w:rsid w:val="008342CC"/>
    <w:rsid w:val="00913A78"/>
    <w:rsid w:val="00A31C2F"/>
    <w:rsid w:val="00B0549E"/>
    <w:rsid w:val="00B84E5C"/>
    <w:rsid w:val="00C6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DF0A50"/>
  <w15:chartTrackingRefBased/>
  <w15:docId w15:val="{54E58D7D-BC83-4961-8D01-494EBD24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Arial" w:eastAsia="MS Gothic" w:hAnsi="Arial" w:cs="Arial" w:hint="default"/>
      <w:i/>
      <w:lang w:val="en-US" w:eastAsia="pl-PL"/>
    </w:rPr>
  </w:style>
  <w:style w:type="character" w:customStyle="1" w:styleId="WW8NumSt1z0">
    <w:name w:val="WW8NumSt1z0"/>
    <w:rPr>
      <w:rFonts w:ascii="Symbol" w:eastAsia="MS Gothic" w:hAnsi="Symbol" w:cs="Symbol" w:hint="default"/>
      <w:sz w:val="24"/>
      <w:lang w:eastAsia="pl-PL"/>
    </w:rPr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Corbel" w:eastAsia="MS Gothic" w:hAnsi="Corbel" w:cs="Corbel"/>
      <w:i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1083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Jadwiga Skrzypek-Faluszczak</cp:lastModifiedBy>
  <cp:revision>4</cp:revision>
  <cp:lastPrinted>1899-12-31T23:00:00Z</cp:lastPrinted>
  <dcterms:created xsi:type="dcterms:W3CDTF">2026-09-01T13:57:00Z</dcterms:created>
  <dcterms:modified xsi:type="dcterms:W3CDTF">2026-09-01T17:42:00Z</dcterms:modified>
</cp:coreProperties>
</file>